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1A5F3" w14:textId="07AD40A7" w:rsidR="00BF7A48" w:rsidRPr="00733A06" w:rsidRDefault="00733A06" w:rsidP="00F6129C">
      <w:pPr>
        <w:keepNext/>
        <w:spacing w:after="0" w:line="360" w:lineRule="auto"/>
        <w:jc w:val="center"/>
        <w:rPr>
          <w:rFonts w:ascii="Arial" w:eastAsia="Times New Roman" w:hAnsi="Arial" w:cs="David"/>
          <w:b/>
          <w:bCs/>
          <w:noProof/>
          <w:kern w:val="0"/>
          <w:sz w:val="24"/>
          <w:szCs w:val="24"/>
          <w:rtl/>
          <w:lang w:eastAsia="he-IL"/>
          <w14:ligatures w14:val="none"/>
        </w:rPr>
      </w:pPr>
      <w:r w:rsidRPr="00733A06">
        <w:rPr>
          <w:rFonts w:ascii="David" w:hAnsi="David" w:cs="David"/>
          <w:b/>
          <w:bCs/>
          <w:noProof/>
          <w:sz w:val="24"/>
          <w:szCs w:val="24"/>
        </w:rPr>
        <mc:AlternateContent>
          <mc:Choice Requires="wps">
            <w:drawing>
              <wp:anchor distT="0" distB="0" distL="114300" distR="114300" simplePos="0" relativeHeight="251661312" behindDoc="1" locked="0" layoutInCell="1" allowOverlap="1" wp14:anchorId="6441C8E8" wp14:editId="1F7F6F3A">
                <wp:simplePos x="0" y="0"/>
                <wp:positionH relativeFrom="margin">
                  <wp:posOffset>-447040</wp:posOffset>
                </wp:positionH>
                <wp:positionV relativeFrom="paragraph">
                  <wp:posOffset>-354330</wp:posOffset>
                </wp:positionV>
                <wp:extent cx="6932295" cy="10121265"/>
                <wp:effectExtent l="0" t="0" r="20955" b="13335"/>
                <wp:wrapNone/>
                <wp:docPr id="1098490832"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2295" cy="10121265"/>
                        </a:xfrm>
                        <a:prstGeom prst="rect">
                          <a:avLst/>
                        </a:prstGeom>
                        <a:noFill/>
                        <a:ln w="25400">
                          <a:solidFill>
                            <a:srgbClr val="000000"/>
                          </a:solidFill>
                          <a:miter lim="800000"/>
                          <a:headEnd/>
                          <a:tailEnd/>
                        </a:ln>
                      </wps:spPr>
                      <wps:txbx>
                        <w:txbxContent>
                          <w:p w14:paraId="28A89187" w14:textId="2FCE0B42" w:rsidR="00BF7A48" w:rsidRPr="00223DEE" w:rsidRDefault="00BF7A48" w:rsidP="00733A06">
                            <w:pPr>
                              <w:spacing w:line="240" w:lineRule="auto"/>
                              <w:ind w:right="70"/>
                              <w:rPr>
                                <w:b/>
                                <w:bCs/>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41C8E8" id="_x0000_t202" coordsize="21600,21600" o:spt="202" path="m,l,21600r21600,l21600,xe">
                <v:stroke joinstyle="miter"/>
                <v:path gradientshapeok="t" o:connecttype="rect"/>
              </v:shapetype>
              <v:shape id="תיבת טקסט 1" o:spid="_x0000_s1026" type="#_x0000_t202" style="position:absolute;left:0;text-align:left;margin-left:-35.2pt;margin-top:-27.9pt;width:545.85pt;height:796.9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" filled="f" strokeweight="2pt">
                <v:textbox>
                  <w:txbxContent>
                    <w:p w14:paraId="28A89187" w14:textId="2FCE0B42" w:rsidR="00BF7A48" w:rsidRPr="00223DEE" w:rsidRDefault="00BF7A48" w:rsidP="00733A06">
                      <w:pPr>
                        <w:spacing w:line="240" w:lineRule="auto"/>
                        <w:ind w:right="70"/>
                        <w:rPr>
                          <w:b/>
                          <w:bCs/>
                          <w:szCs w:val="24"/>
                        </w:rPr>
                      </w:pPr>
                    </w:p>
                  </w:txbxContent>
                </v:textbox>
                <w10:wrap anchorx="margin"/>
              </v:shape>
            </w:pict>
          </mc:Fallback>
        </mc:AlternateContent>
      </w:r>
      <w:r w:rsidR="00BF7A48" w:rsidRPr="00733A06">
        <w:rPr>
          <w:rFonts w:ascii="David" w:hAnsi="David" w:cs="David" w:hint="cs"/>
          <w:b/>
          <w:bCs/>
          <w:noProof/>
          <w:sz w:val="24"/>
          <w:szCs w:val="24"/>
          <w:rtl/>
        </w:rPr>
        <w:t>עלמא יסודות</w:t>
      </w:r>
      <w:r w:rsidR="00EB24AC" w:rsidRPr="00733A06">
        <w:rPr>
          <w:rFonts w:ascii="David" w:hAnsi="David" w:cs="David"/>
          <w:b/>
          <w:bCs/>
          <w:noProof/>
          <w:sz w:val="24"/>
          <w:szCs w:val="24"/>
          <w:rtl/>
        </w:rPr>
        <w:t xml:space="preserve"> בע"מ</w:t>
      </w:r>
    </w:p>
    <w:p w14:paraId="2E0E1EB7" w14:textId="4221F36C" w:rsidR="00EB24AC" w:rsidRPr="00733A06" w:rsidRDefault="00EB24AC" w:rsidP="00F6129C">
      <w:pPr>
        <w:keepNext/>
        <w:spacing w:after="0" w:line="360" w:lineRule="auto"/>
        <w:jc w:val="center"/>
        <w:rPr>
          <w:rFonts w:ascii="Arial" w:eastAsia="Times New Roman" w:hAnsi="Arial" w:cs="David"/>
          <w:b/>
          <w:bCs/>
          <w:noProof/>
          <w:kern w:val="0"/>
          <w:sz w:val="24"/>
          <w:szCs w:val="24"/>
          <w:rtl/>
          <w:lang w:eastAsia="he-IL"/>
          <w14:ligatures w14:val="none"/>
        </w:rPr>
      </w:pPr>
      <w:r w:rsidRPr="00733A06">
        <w:rPr>
          <w:rFonts w:ascii="Arial" w:eastAsia="Times New Roman" w:hAnsi="Arial" w:cs="David" w:hint="cs"/>
          <w:b/>
          <w:bCs/>
          <w:noProof/>
          <w:kern w:val="0"/>
          <w:sz w:val="24"/>
          <w:szCs w:val="24"/>
          <w:rtl/>
          <w:lang w:eastAsia="he-IL"/>
          <w14:ligatures w14:val="none"/>
        </w:rPr>
        <w:t>("החברה")</w:t>
      </w:r>
    </w:p>
    <w:p w14:paraId="4F181910" w14:textId="1C16E2DB" w:rsidR="00EB24AC" w:rsidRPr="00733A06" w:rsidRDefault="00EB24AC" w:rsidP="00F6129C">
      <w:pPr>
        <w:pStyle w:val="a0"/>
        <w:numPr>
          <w:ilvl w:val="0"/>
          <w:numId w:val="0"/>
        </w:numPr>
        <w:tabs>
          <w:tab w:val="left" w:pos="720"/>
        </w:tabs>
        <w:spacing w:line="360" w:lineRule="auto"/>
        <w:contextualSpacing/>
        <w:rPr>
          <w:rFonts w:ascii="David" w:hAnsi="David"/>
          <w:u w:val="single"/>
          <w:rtl/>
        </w:rPr>
      </w:pPr>
      <w:r w:rsidRPr="00733A06">
        <w:rPr>
          <w:rFonts w:hint="cs"/>
          <w:rtl/>
          <w:lang w:eastAsia="he-IL"/>
          <w14:ligatures w14:val="none"/>
        </w:rPr>
        <w:t>ניתנת בזאת הודעה בדבר כינוס אסיפה</w:t>
      </w:r>
      <w:r w:rsidR="00BF7A48" w:rsidRPr="00733A06">
        <w:rPr>
          <w:rFonts w:hint="cs"/>
          <w:rtl/>
          <w:lang w:eastAsia="he-IL"/>
          <w14:ligatures w14:val="none"/>
        </w:rPr>
        <w:t xml:space="preserve"> שנתית</w:t>
      </w:r>
      <w:r w:rsidRPr="00733A06">
        <w:rPr>
          <w:rFonts w:hint="cs"/>
          <w:rtl/>
          <w:lang w:eastAsia="he-IL"/>
          <w14:ligatures w14:val="none"/>
        </w:rPr>
        <w:t xml:space="preserve"> כללית ומיוחדת של בעלי המניות בחברה, שתתכנס </w:t>
      </w:r>
      <w:r w:rsidRPr="00733A06">
        <w:rPr>
          <w:rFonts w:hint="cs"/>
          <w:b/>
          <w:bCs/>
          <w:u w:val="single"/>
          <w:rtl/>
          <w:lang w:eastAsia="he-IL"/>
          <w14:ligatures w14:val="none"/>
        </w:rPr>
        <w:t xml:space="preserve">ביום </w:t>
      </w:r>
      <w:r w:rsidR="00BF7A48" w:rsidRPr="00733A06">
        <w:rPr>
          <w:rFonts w:hint="cs"/>
          <w:b/>
          <w:bCs/>
          <w:u w:val="single"/>
          <w:rtl/>
          <w:lang w:eastAsia="he-IL"/>
          <w14:ligatures w14:val="none"/>
        </w:rPr>
        <w:t>ד</w:t>
      </w:r>
      <w:r w:rsidR="001155CA" w:rsidRPr="00733A06">
        <w:rPr>
          <w:rFonts w:hint="cs"/>
          <w:b/>
          <w:bCs/>
          <w:u w:val="single"/>
          <w:rtl/>
          <w:lang w:eastAsia="he-IL"/>
          <w14:ligatures w14:val="none"/>
        </w:rPr>
        <w:t>'</w:t>
      </w:r>
      <w:r w:rsidR="00824A45" w:rsidRPr="00733A06">
        <w:rPr>
          <w:rFonts w:hint="cs"/>
          <w:b/>
          <w:bCs/>
          <w:u w:val="single"/>
          <w:rtl/>
          <w:lang w:eastAsia="he-IL"/>
          <w14:ligatures w14:val="none"/>
        </w:rPr>
        <w:t>,</w:t>
      </w:r>
      <w:r w:rsidRPr="00733A06">
        <w:rPr>
          <w:rFonts w:hint="cs"/>
          <w:b/>
          <w:bCs/>
          <w:u w:val="single"/>
          <w:rtl/>
          <w:lang w:eastAsia="he-IL"/>
          <w14:ligatures w14:val="none"/>
        </w:rPr>
        <w:t xml:space="preserve"> </w:t>
      </w:r>
      <w:r w:rsidR="00BF7A48" w:rsidRPr="00733A06">
        <w:rPr>
          <w:rFonts w:hint="cs"/>
          <w:b/>
          <w:bCs/>
          <w:u w:val="single"/>
          <w:rtl/>
          <w:lang w:eastAsia="he-IL"/>
          <w14:ligatures w14:val="none"/>
        </w:rPr>
        <w:t>14</w:t>
      </w:r>
      <w:r w:rsidR="001155CA" w:rsidRPr="00733A06">
        <w:rPr>
          <w:rFonts w:hint="cs"/>
          <w:b/>
          <w:bCs/>
          <w:u w:val="single"/>
          <w:rtl/>
          <w:lang w:eastAsia="he-IL"/>
          <w14:ligatures w14:val="none"/>
        </w:rPr>
        <w:t xml:space="preserve"> </w:t>
      </w:r>
      <w:r w:rsidR="00FD2AC5" w:rsidRPr="00733A06">
        <w:rPr>
          <w:rFonts w:hint="cs"/>
          <w:b/>
          <w:bCs/>
          <w:u w:val="single"/>
          <w:rtl/>
          <w:lang w:eastAsia="he-IL"/>
          <w14:ligatures w14:val="none"/>
        </w:rPr>
        <w:t>בינואר</w:t>
      </w:r>
      <w:r w:rsidRPr="00733A06">
        <w:rPr>
          <w:rFonts w:hint="cs"/>
          <w:b/>
          <w:bCs/>
          <w:u w:val="single"/>
          <w:rtl/>
          <w:lang w:eastAsia="he-IL"/>
          <w14:ligatures w14:val="none"/>
        </w:rPr>
        <w:t xml:space="preserve">, </w:t>
      </w:r>
      <w:r w:rsidR="00943C7E" w:rsidRPr="00733A06">
        <w:rPr>
          <w:rFonts w:hint="cs"/>
          <w:b/>
          <w:bCs/>
          <w:u w:val="single"/>
          <w:rtl/>
          <w:lang w:eastAsia="he-IL"/>
          <w14:ligatures w14:val="none"/>
        </w:rPr>
        <w:t>2026</w:t>
      </w:r>
      <w:r w:rsidR="00824A45" w:rsidRPr="00733A06">
        <w:rPr>
          <w:rFonts w:hint="cs"/>
          <w:b/>
          <w:bCs/>
          <w:u w:val="single"/>
          <w:rtl/>
          <w:lang w:eastAsia="he-IL"/>
          <w14:ligatures w14:val="none"/>
        </w:rPr>
        <w:t>,</w:t>
      </w:r>
      <w:r w:rsidRPr="00733A06">
        <w:rPr>
          <w:rFonts w:hint="cs"/>
          <w:b/>
          <w:bCs/>
          <w:u w:val="single"/>
          <w:rtl/>
          <w:lang w:eastAsia="he-IL"/>
          <w14:ligatures w14:val="none"/>
        </w:rPr>
        <w:t xml:space="preserve"> בשעה </w:t>
      </w:r>
      <w:r w:rsidR="00BF7A48" w:rsidRPr="00733A06">
        <w:rPr>
          <w:rFonts w:hint="cs"/>
          <w:b/>
          <w:bCs/>
          <w:u w:val="single"/>
          <w:rtl/>
          <w:lang w:eastAsia="he-IL"/>
          <w14:ligatures w14:val="none"/>
        </w:rPr>
        <w:t>11</w:t>
      </w:r>
      <w:r w:rsidRPr="00733A06">
        <w:rPr>
          <w:rFonts w:hint="cs"/>
          <w:b/>
          <w:bCs/>
          <w:u w:val="single"/>
          <w:rtl/>
          <w:lang w:eastAsia="he-IL"/>
          <w14:ligatures w14:val="none"/>
        </w:rPr>
        <w:t>:00</w:t>
      </w:r>
      <w:r w:rsidRPr="00733A06">
        <w:rPr>
          <w:rFonts w:hint="cs"/>
          <w:rtl/>
          <w:lang w:eastAsia="he-IL"/>
          <w14:ligatures w14:val="none"/>
        </w:rPr>
        <w:t xml:space="preserve">, </w:t>
      </w:r>
      <w:bookmarkStart w:id="0" w:name="_Hlk171261863"/>
      <w:r w:rsidRPr="00733A06">
        <w:rPr>
          <w:rFonts w:ascii="David" w:hAnsi="David" w:hint="cs"/>
          <w:rtl/>
          <w:lang w:eastAsia="he-IL"/>
          <w14:ligatures w14:val="none"/>
        </w:rPr>
        <w:t xml:space="preserve">במשרדי החברה, רח' </w:t>
      </w:r>
      <w:r w:rsidR="00BF7A48" w:rsidRPr="00733A06">
        <w:rPr>
          <w:rFonts w:ascii="David" w:hAnsi="David" w:hint="cs"/>
          <w:rtl/>
          <w:lang w:eastAsia="he-IL"/>
          <w14:ligatures w14:val="none"/>
        </w:rPr>
        <w:t>החושלים 5</w:t>
      </w:r>
      <w:r w:rsidRPr="00733A06">
        <w:rPr>
          <w:rFonts w:ascii="David" w:hAnsi="David" w:hint="cs"/>
          <w:rtl/>
          <w:lang w:eastAsia="he-IL"/>
          <w14:ligatures w14:val="none"/>
        </w:rPr>
        <w:t xml:space="preserve">, </w:t>
      </w:r>
      <w:bookmarkEnd w:id="0"/>
      <w:r w:rsidR="00BF7A48" w:rsidRPr="00733A06">
        <w:rPr>
          <w:rFonts w:ascii="David" w:hAnsi="David" w:hint="cs"/>
          <w:rtl/>
          <w:lang w:eastAsia="he-IL"/>
          <w14:ligatures w14:val="none"/>
        </w:rPr>
        <w:t>הרצליה</w:t>
      </w:r>
      <w:r w:rsidRPr="00733A06">
        <w:rPr>
          <w:rFonts w:ascii="David" w:hAnsi="David" w:hint="cs"/>
          <w:rtl/>
          <w:lang w:eastAsia="he-IL"/>
          <w14:ligatures w14:val="none"/>
        </w:rPr>
        <w:t xml:space="preserve"> </w:t>
      </w:r>
      <w:r w:rsidRPr="00733A06">
        <w:rPr>
          <w:rFonts w:hint="cs"/>
          <w:rtl/>
          <w:lang w:eastAsia="he-IL"/>
          <w14:ligatures w14:val="none"/>
        </w:rPr>
        <w:t xml:space="preserve">("האסיפה"). </w:t>
      </w:r>
      <w:r w:rsidRPr="00733A06">
        <w:rPr>
          <w:rFonts w:ascii="David" w:hAnsi="David"/>
          <w:rtl/>
        </w:rPr>
        <w:t xml:space="preserve">אם בתום מחצית השעה מהמועד שנקבע לתחילת האסיפה לא יימצא מנין חוקי, תידחה האסיפה לאותו יום בשבוע שלאחריו, </w:t>
      </w:r>
      <w:r w:rsidRPr="00733A06">
        <w:rPr>
          <w:rFonts w:ascii="David" w:hAnsi="David" w:hint="cs"/>
          <w:rtl/>
        </w:rPr>
        <w:t xml:space="preserve">קרי </w:t>
      </w:r>
      <w:r w:rsidRPr="00733A06">
        <w:rPr>
          <w:rFonts w:ascii="David" w:hAnsi="David" w:hint="cs"/>
          <w:b/>
          <w:bCs/>
          <w:rtl/>
        </w:rPr>
        <w:t xml:space="preserve">ביום </w:t>
      </w:r>
      <w:r w:rsidR="00BF7A48" w:rsidRPr="00733A06">
        <w:rPr>
          <w:rFonts w:ascii="David" w:hAnsi="David" w:hint="cs"/>
          <w:b/>
          <w:bCs/>
          <w:rtl/>
        </w:rPr>
        <w:t>ד</w:t>
      </w:r>
      <w:r w:rsidR="001155CA" w:rsidRPr="00733A06">
        <w:rPr>
          <w:rFonts w:ascii="David" w:hAnsi="David" w:hint="cs"/>
          <w:b/>
          <w:bCs/>
          <w:rtl/>
        </w:rPr>
        <w:t>'</w:t>
      </w:r>
      <w:r w:rsidRPr="00733A06">
        <w:rPr>
          <w:rFonts w:ascii="David" w:hAnsi="David" w:hint="cs"/>
          <w:b/>
          <w:bCs/>
          <w:rtl/>
        </w:rPr>
        <w:t xml:space="preserve">, </w:t>
      </w:r>
      <w:r w:rsidR="00BF7A48" w:rsidRPr="00733A06">
        <w:rPr>
          <w:rFonts w:ascii="David" w:hAnsi="David" w:hint="cs"/>
          <w:b/>
          <w:bCs/>
          <w:rtl/>
        </w:rPr>
        <w:t>21</w:t>
      </w:r>
      <w:r w:rsidR="001155CA" w:rsidRPr="00733A06">
        <w:rPr>
          <w:rFonts w:ascii="David" w:hAnsi="David" w:hint="cs"/>
          <w:b/>
          <w:bCs/>
          <w:rtl/>
        </w:rPr>
        <w:t xml:space="preserve"> </w:t>
      </w:r>
      <w:r w:rsidR="00FD2AC5" w:rsidRPr="00733A06">
        <w:rPr>
          <w:rFonts w:ascii="David" w:hAnsi="David" w:hint="cs"/>
          <w:b/>
          <w:bCs/>
          <w:rtl/>
        </w:rPr>
        <w:t>בינואר</w:t>
      </w:r>
      <w:r w:rsidRPr="00733A06">
        <w:rPr>
          <w:rFonts w:ascii="David" w:hAnsi="David" w:hint="cs"/>
          <w:b/>
          <w:bCs/>
          <w:rtl/>
        </w:rPr>
        <w:t xml:space="preserve">, </w:t>
      </w:r>
      <w:r w:rsidR="00943C7E" w:rsidRPr="00733A06">
        <w:rPr>
          <w:rFonts w:ascii="David" w:hAnsi="David" w:hint="cs"/>
          <w:b/>
          <w:bCs/>
          <w:rtl/>
        </w:rPr>
        <w:t>2026</w:t>
      </w:r>
      <w:r w:rsidRPr="00733A06">
        <w:rPr>
          <w:rFonts w:ascii="David" w:hAnsi="David" w:hint="cs"/>
          <w:rtl/>
        </w:rPr>
        <w:t xml:space="preserve">, </w:t>
      </w:r>
      <w:r w:rsidRPr="00733A06">
        <w:rPr>
          <w:rFonts w:ascii="David" w:hAnsi="David"/>
          <w:rtl/>
        </w:rPr>
        <w:t xml:space="preserve">בשעה </w:t>
      </w:r>
      <w:r w:rsidR="00BF7A48" w:rsidRPr="00733A06">
        <w:rPr>
          <w:rFonts w:ascii="David" w:hAnsi="David" w:hint="cs"/>
          <w:rtl/>
        </w:rPr>
        <w:t>11</w:t>
      </w:r>
      <w:r w:rsidRPr="00733A06">
        <w:rPr>
          <w:rFonts w:ascii="David" w:hAnsi="David" w:hint="cs"/>
          <w:rtl/>
        </w:rPr>
        <w:t>:00,</w:t>
      </w:r>
      <w:r w:rsidRPr="00733A06">
        <w:rPr>
          <w:rFonts w:ascii="David" w:hAnsi="David"/>
          <w:rtl/>
        </w:rPr>
        <w:t xml:space="preserve"> באותו </w:t>
      </w:r>
      <w:r w:rsidRPr="00733A06">
        <w:rPr>
          <w:rFonts w:ascii="David" w:hAnsi="David" w:hint="cs"/>
          <w:rtl/>
        </w:rPr>
        <w:t>ה</w:t>
      </w:r>
      <w:r w:rsidRPr="00733A06">
        <w:rPr>
          <w:rFonts w:ascii="David" w:hAnsi="David"/>
          <w:rtl/>
        </w:rPr>
        <w:t>מקום</w:t>
      </w:r>
      <w:r w:rsidR="001F23BD">
        <w:rPr>
          <w:rFonts w:ascii="David" w:hAnsi="David" w:hint="cs"/>
          <w:rtl/>
        </w:rPr>
        <w:t>.</w:t>
      </w:r>
    </w:p>
    <w:p w14:paraId="3A53B008" w14:textId="23AB8F82" w:rsidR="00824A45" w:rsidRPr="00733A06" w:rsidRDefault="00733A06" w:rsidP="00F6129C">
      <w:pPr>
        <w:spacing w:after="0" w:line="360" w:lineRule="auto"/>
        <w:ind w:left="2"/>
        <w:jc w:val="both"/>
        <w:rPr>
          <w:rFonts w:ascii="Times New Roman" w:eastAsia="Times New Roman" w:hAnsi="Times New Roman" w:cs="David"/>
          <w:kern w:val="0"/>
          <w:sz w:val="24"/>
          <w:szCs w:val="24"/>
          <w:lang w:eastAsia="he-IL"/>
          <w14:ligatures w14:val="none"/>
        </w:rPr>
      </w:pPr>
      <w:r w:rsidRPr="00733A06">
        <w:rPr>
          <w:rFonts w:ascii="Times New Roman" w:eastAsia="Times New Roman" w:hAnsi="Times New Roman" w:cs="David" w:hint="cs"/>
          <w:b/>
          <w:bCs/>
          <w:kern w:val="0"/>
          <w:sz w:val="24"/>
          <w:szCs w:val="24"/>
          <w:u w:val="single"/>
          <w:rtl/>
          <w:lang w:eastAsia="he-IL"/>
          <w14:ligatures w14:val="none"/>
        </w:rPr>
        <w:t>הנושאים</w:t>
      </w:r>
      <w:r w:rsidR="00EB24AC" w:rsidRPr="00733A06">
        <w:rPr>
          <w:rFonts w:ascii="Times New Roman" w:eastAsia="Times New Roman" w:hAnsi="Times New Roman" w:cs="David" w:hint="cs"/>
          <w:b/>
          <w:bCs/>
          <w:kern w:val="0"/>
          <w:sz w:val="24"/>
          <w:szCs w:val="24"/>
          <w:u w:val="single"/>
          <w:rtl/>
          <w:lang w:eastAsia="he-IL"/>
          <w14:ligatures w14:val="none"/>
        </w:rPr>
        <w:t xml:space="preserve"> שעל סדר יומה של האסיפה</w:t>
      </w:r>
      <w:r w:rsidR="00EB24AC" w:rsidRPr="00733A06">
        <w:rPr>
          <w:rFonts w:ascii="Times New Roman" w:eastAsia="Times New Roman" w:hAnsi="Times New Roman" w:cs="David" w:hint="cs"/>
          <w:kern w:val="0"/>
          <w:sz w:val="24"/>
          <w:szCs w:val="24"/>
          <w:rtl/>
          <w:lang w:eastAsia="he-IL"/>
          <w14:ligatures w14:val="none"/>
        </w:rPr>
        <w:t xml:space="preserve">: (1) </w:t>
      </w:r>
      <w:r w:rsidR="00BF7A48" w:rsidRPr="00733A06">
        <w:rPr>
          <w:rFonts w:ascii="Times New Roman" w:eastAsia="Times New Roman" w:hAnsi="Times New Roman" w:cs="David" w:hint="cs"/>
          <w:kern w:val="0"/>
          <w:sz w:val="24"/>
          <w:szCs w:val="24"/>
          <w:rtl/>
          <w:lang w:eastAsia="he-IL"/>
          <w14:ligatures w14:val="none"/>
        </w:rPr>
        <w:t xml:space="preserve">דיון בדוח הדירקטוריון ובדוח הכספי של החברה לשנת 2024; (2) מינוי מחדש של משרד רואה החשבון המבקר והסמכת דירקטוריון החברה לקביעת שכרו; (3) מינוי מחדש של דירקטורים (שאינם דירקטורים חיצוניים) לתקופת כהונה נוספת: ה"ה אילנית חיות, אסף אורזל, סעדיה עוזרי, רונן נקר ואסף בר נתן; (4) אישור עדכון תנאי כהונה והעסקה של מר אסף אורזל בגין כהונתו כיו"ר דירקטוריון פעיל בחברה; (5)  </w:t>
      </w:r>
      <w:r w:rsidR="00824A45" w:rsidRPr="00733A06">
        <w:rPr>
          <w:rFonts w:ascii="Times New Roman" w:eastAsia="Times New Roman" w:hAnsi="Times New Roman" w:cs="David"/>
          <w:kern w:val="0"/>
          <w:sz w:val="24"/>
          <w:szCs w:val="24"/>
          <w:rtl/>
          <w:lang w:eastAsia="he-IL"/>
          <w14:ligatures w14:val="none"/>
        </w:rPr>
        <w:t>אישור מדיניות תגמול</w:t>
      </w:r>
      <w:r w:rsidR="00BF7A48" w:rsidRPr="00733A06">
        <w:rPr>
          <w:rFonts w:ascii="Times New Roman" w:eastAsia="Times New Roman" w:hAnsi="Times New Roman" w:cs="David" w:hint="cs"/>
          <w:kern w:val="0"/>
          <w:sz w:val="24"/>
          <w:szCs w:val="24"/>
          <w:rtl/>
          <w:lang w:eastAsia="he-IL"/>
          <w14:ligatures w14:val="none"/>
        </w:rPr>
        <w:t xml:space="preserve"> מעודכנת לנושאי משרה</w:t>
      </w:r>
      <w:r w:rsidR="00824A45" w:rsidRPr="00733A06">
        <w:rPr>
          <w:rFonts w:ascii="Times New Roman" w:eastAsia="Times New Roman" w:hAnsi="Times New Roman" w:cs="David"/>
          <w:kern w:val="0"/>
          <w:sz w:val="24"/>
          <w:szCs w:val="24"/>
          <w:rtl/>
          <w:lang w:eastAsia="he-IL"/>
          <w14:ligatures w14:val="none"/>
        </w:rPr>
        <w:t xml:space="preserve"> </w:t>
      </w:r>
      <w:r w:rsidR="00BF7A48" w:rsidRPr="00733A06">
        <w:rPr>
          <w:rFonts w:ascii="Times New Roman" w:eastAsia="Times New Roman" w:hAnsi="Times New Roman" w:cs="David" w:hint="cs"/>
          <w:kern w:val="0"/>
          <w:sz w:val="24"/>
          <w:szCs w:val="24"/>
          <w:rtl/>
          <w:lang w:eastAsia="he-IL"/>
          <w14:ligatures w14:val="none"/>
        </w:rPr>
        <w:t>בח</w:t>
      </w:r>
      <w:r w:rsidR="00824A45" w:rsidRPr="00733A06">
        <w:rPr>
          <w:rFonts w:ascii="Times New Roman" w:eastAsia="Times New Roman" w:hAnsi="Times New Roman" w:cs="David"/>
          <w:kern w:val="0"/>
          <w:sz w:val="24"/>
          <w:szCs w:val="24"/>
          <w:rtl/>
          <w:lang w:eastAsia="he-IL"/>
          <w14:ligatures w14:val="none"/>
        </w:rPr>
        <w:t>ברה</w:t>
      </w:r>
      <w:r w:rsidR="00EB24AC" w:rsidRPr="00733A06">
        <w:rPr>
          <w:rFonts w:ascii="Times New Roman" w:eastAsia="Times New Roman" w:hAnsi="Times New Roman" w:cs="David" w:hint="cs"/>
          <w:kern w:val="0"/>
          <w:sz w:val="24"/>
          <w:szCs w:val="24"/>
          <w:rtl/>
          <w:lang w:eastAsia="he-IL"/>
          <w14:ligatures w14:val="none"/>
        </w:rPr>
        <w:t xml:space="preserve">; </w:t>
      </w:r>
      <w:r w:rsidR="00BF7A48" w:rsidRPr="00733A06">
        <w:rPr>
          <w:rFonts w:ascii="Times New Roman" w:eastAsia="Times New Roman" w:hAnsi="Times New Roman" w:cs="David" w:hint="cs"/>
          <w:kern w:val="0"/>
          <w:sz w:val="24"/>
          <w:szCs w:val="24"/>
          <w:rtl/>
          <w:lang w:eastAsia="he-IL"/>
          <w14:ligatures w14:val="none"/>
        </w:rPr>
        <w:t>(6) קביעת מנגנון מענק שנתי במסגרת תנאי כהונתו של יו"ר הדירקטוריון לשנים 2026-2028; (7) תיקון הסכם הניהול עם בעלת השליטה לפיו יעודכן מנגנון המענק השנתי בגין שירותי המנכ"ל המועמדים לחברה על ידי מר סעדיה עוזרי, לשנים 2026-2028; (8) אישור הענקת מענק בשיקול דעת לבעלת השליטה בגין שנת 2024.</w:t>
      </w:r>
    </w:p>
    <w:p w14:paraId="57136C0E" w14:textId="2D2BE7EE" w:rsidR="00EB24AC" w:rsidRPr="00733A06" w:rsidRDefault="008C5A6C" w:rsidP="00F6129C">
      <w:pPr>
        <w:spacing w:after="0" w:line="360" w:lineRule="auto"/>
        <w:ind w:left="2"/>
        <w:jc w:val="both"/>
        <w:rPr>
          <w:rFonts w:ascii="Times New Roman" w:eastAsia="Times New Roman" w:hAnsi="Times New Roman" w:cs="David"/>
          <w:kern w:val="0"/>
          <w:sz w:val="24"/>
          <w:szCs w:val="24"/>
          <w:rtl/>
          <w:lang w:eastAsia="he-IL"/>
          <w14:ligatures w14:val="none"/>
        </w:rPr>
      </w:pPr>
      <w:r w:rsidRPr="00733A06">
        <w:rPr>
          <w:rFonts w:ascii="Times New Roman" w:eastAsia="Times New Roman" w:hAnsi="Times New Roman" w:cs="David" w:hint="cs"/>
          <w:b/>
          <w:bCs/>
          <w:kern w:val="0"/>
          <w:sz w:val="24"/>
          <w:szCs w:val="24"/>
          <w:u w:val="single"/>
          <w:rtl/>
          <w:lang w:eastAsia="he-IL"/>
          <w14:ligatures w14:val="none"/>
        </w:rPr>
        <w:t>זכאות להשתתף בהצבעה</w:t>
      </w:r>
      <w:r w:rsidRPr="00733A06">
        <w:rPr>
          <w:rFonts w:ascii="Times New Roman" w:eastAsia="Times New Roman" w:hAnsi="Times New Roman" w:cs="David" w:hint="cs"/>
          <w:kern w:val="0"/>
          <w:sz w:val="24"/>
          <w:szCs w:val="24"/>
          <w:rtl/>
          <w:lang w:eastAsia="he-IL"/>
          <w14:ligatures w14:val="none"/>
        </w:rPr>
        <w:t xml:space="preserve">: </w:t>
      </w:r>
      <w:r w:rsidR="00EB24AC" w:rsidRPr="00733A06">
        <w:rPr>
          <w:rFonts w:ascii="Times New Roman" w:eastAsia="Times New Roman" w:hAnsi="Times New Roman" w:cs="David"/>
          <w:kern w:val="0"/>
          <w:sz w:val="24"/>
          <w:szCs w:val="24"/>
          <w:rtl/>
          <w:lang w:eastAsia="he-IL"/>
          <w14:ligatures w14:val="none"/>
        </w:rPr>
        <w:t>המועד הקובע לעניין זכאות בעל מניה להשתתף ולהצביע באסיפה הכללית הנו</w:t>
      </w:r>
      <w:r w:rsidR="00EB24AC" w:rsidRPr="00733A06">
        <w:rPr>
          <w:rFonts w:ascii="Times New Roman" w:eastAsia="Times New Roman" w:hAnsi="Times New Roman" w:cs="David" w:hint="cs"/>
          <w:kern w:val="0"/>
          <w:sz w:val="24"/>
          <w:szCs w:val="24"/>
          <w:rtl/>
          <w:lang w:eastAsia="he-IL"/>
          <w14:ligatures w14:val="none"/>
        </w:rPr>
        <w:t xml:space="preserve"> תום יום העסקים של </w:t>
      </w:r>
      <w:r w:rsidR="00733A06" w:rsidRPr="00733A06">
        <w:rPr>
          <w:rFonts w:ascii="Times New Roman" w:eastAsia="Times New Roman" w:hAnsi="Times New Roman" w:cs="David" w:hint="cs"/>
          <w:b/>
          <w:bCs/>
          <w:kern w:val="0"/>
          <w:sz w:val="24"/>
          <w:szCs w:val="24"/>
          <w:u w:val="single"/>
          <w:rtl/>
          <w:lang w:eastAsia="he-IL"/>
          <w14:ligatures w14:val="none"/>
        </w:rPr>
        <w:t xml:space="preserve">יום ד', </w:t>
      </w:r>
      <w:r w:rsidR="00BF7A48" w:rsidRPr="00733A06">
        <w:rPr>
          <w:rFonts w:ascii="Times New Roman" w:eastAsia="Times New Roman" w:hAnsi="Times New Roman" w:cs="David" w:hint="cs"/>
          <w:b/>
          <w:bCs/>
          <w:kern w:val="0"/>
          <w:sz w:val="24"/>
          <w:szCs w:val="24"/>
          <w:u w:val="single"/>
          <w:rtl/>
          <w:lang w:eastAsia="he-IL"/>
          <w14:ligatures w14:val="none"/>
        </w:rPr>
        <w:t>17</w:t>
      </w:r>
      <w:r w:rsidR="001155CA" w:rsidRPr="00733A06">
        <w:rPr>
          <w:rFonts w:ascii="Times New Roman" w:eastAsia="Times New Roman" w:hAnsi="Times New Roman" w:cs="David" w:hint="cs"/>
          <w:b/>
          <w:bCs/>
          <w:kern w:val="0"/>
          <w:sz w:val="24"/>
          <w:szCs w:val="24"/>
          <w:u w:val="single"/>
          <w:rtl/>
          <w:lang w:eastAsia="he-IL"/>
          <w14:ligatures w14:val="none"/>
        </w:rPr>
        <w:t xml:space="preserve"> </w:t>
      </w:r>
      <w:r w:rsidR="00FD2AC5" w:rsidRPr="00733A06">
        <w:rPr>
          <w:rFonts w:ascii="Times New Roman" w:eastAsia="Times New Roman" w:hAnsi="Times New Roman" w:cs="David" w:hint="cs"/>
          <w:b/>
          <w:bCs/>
          <w:kern w:val="0"/>
          <w:sz w:val="24"/>
          <w:szCs w:val="24"/>
          <w:u w:val="single"/>
          <w:rtl/>
          <w:lang w:eastAsia="he-IL"/>
          <w14:ligatures w14:val="none"/>
        </w:rPr>
        <w:t>בדצמבר</w:t>
      </w:r>
      <w:r w:rsidR="00EB24AC" w:rsidRPr="00733A06">
        <w:rPr>
          <w:rFonts w:ascii="Times New Roman" w:eastAsia="Times New Roman" w:hAnsi="Times New Roman" w:cs="David" w:hint="cs"/>
          <w:b/>
          <w:bCs/>
          <w:kern w:val="0"/>
          <w:sz w:val="24"/>
          <w:szCs w:val="24"/>
          <w:u w:val="single"/>
          <w:rtl/>
          <w:lang w:eastAsia="he-IL"/>
          <w14:ligatures w14:val="none"/>
        </w:rPr>
        <w:t xml:space="preserve">, </w:t>
      </w:r>
      <w:r w:rsidR="00824A45" w:rsidRPr="00733A06">
        <w:rPr>
          <w:rFonts w:ascii="Times New Roman" w:eastAsia="Times New Roman" w:hAnsi="Times New Roman" w:cs="David" w:hint="cs"/>
          <w:b/>
          <w:bCs/>
          <w:kern w:val="0"/>
          <w:sz w:val="24"/>
          <w:szCs w:val="24"/>
          <w:u w:val="single"/>
          <w:rtl/>
          <w:lang w:eastAsia="he-IL"/>
          <w14:ligatures w14:val="none"/>
        </w:rPr>
        <w:t>2025</w:t>
      </w:r>
      <w:r w:rsidR="00EB24AC" w:rsidRPr="00733A06">
        <w:rPr>
          <w:rFonts w:ascii="Times New Roman" w:eastAsia="Times New Roman" w:hAnsi="Times New Roman" w:cs="David"/>
          <w:kern w:val="0"/>
          <w:sz w:val="24"/>
          <w:szCs w:val="24"/>
          <w:rtl/>
          <w:lang w:eastAsia="he-IL"/>
          <w14:ligatures w14:val="none"/>
        </w:rPr>
        <w:t>.</w:t>
      </w:r>
    </w:p>
    <w:p w14:paraId="7B313527" w14:textId="46AE8D0E" w:rsidR="008A7225" w:rsidRPr="00733A06" w:rsidRDefault="00EB24AC" w:rsidP="00F6129C">
      <w:pPr>
        <w:pStyle w:val="a0"/>
        <w:numPr>
          <w:ilvl w:val="0"/>
          <w:numId w:val="0"/>
        </w:numPr>
        <w:tabs>
          <w:tab w:val="left" w:pos="720"/>
        </w:tabs>
        <w:spacing w:line="360" w:lineRule="auto"/>
        <w:contextualSpacing/>
        <w:rPr>
          <w:rtl/>
        </w:rPr>
      </w:pPr>
      <w:r w:rsidRPr="00733A06">
        <w:rPr>
          <w:b/>
          <w:bCs/>
          <w:u w:val="single"/>
          <w:rtl/>
          <w:lang w:eastAsia="he-IL"/>
          <w14:ligatures w14:val="none"/>
        </w:rPr>
        <w:t>המועד האחרון להמצאת כתבי הצבעה</w:t>
      </w:r>
      <w:r w:rsidR="00E61707" w:rsidRPr="00733A06">
        <w:rPr>
          <w:rFonts w:ascii="David" w:hAnsi="David" w:hint="cs"/>
          <w:b/>
          <w:bCs/>
          <w:rtl/>
        </w:rPr>
        <w:t xml:space="preserve">: </w:t>
      </w:r>
      <w:r w:rsidR="00E61707" w:rsidRPr="00733A06">
        <w:rPr>
          <w:rtl/>
        </w:rPr>
        <w:t xml:space="preserve">(1) </w:t>
      </w:r>
      <w:r w:rsidR="009972C2" w:rsidRPr="00733A06">
        <w:rPr>
          <w:rFonts w:hint="cs"/>
          <w:rtl/>
        </w:rPr>
        <w:t xml:space="preserve">הצבעת </w:t>
      </w:r>
      <w:r w:rsidR="00E61707" w:rsidRPr="00733A06">
        <w:rPr>
          <w:rtl/>
        </w:rPr>
        <w:t xml:space="preserve">בעל מניות לא רשום המעוניין להצביע באמצעות כתב הצבעה, </w:t>
      </w:r>
      <w:bookmarkStart w:id="1" w:name="_Hlk171345153"/>
      <w:r w:rsidR="009972C2" w:rsidRPr="00733A06">
        <w:rPr>
          <w:rFonts w:hint="cs"/>
          <w:rtl/>
        </w:rPr>
        <w:t>תהא תקפה רק</w:t>
      </w:r>
      <w:r w:rsidR="00E61707" w:rsidRPr="00733A06">
        <w:rPr>
          <w:rtl/>
        </w:rPr>
        <w:t xml:space="preserve"> </w:t>
      </w:r>
      <w:r w:rsidR="009972C2" w:rsidRPr="00733A06">
        <w:rPr>
          <w:rFonts w:hint="cs"/>
          <w:rtl/>
        </w:rPr>
        <w:t xml:space="preserve">אם </w:t>
      </w:r>
      <w:bookmarkEnd w:id="1"/>
      <w:r w:rsidR="009972C2" w:rsidRPr="00733A06">
        <w:rPr>
          <w:rFonts w:hint="cs"/>
          <w:rtl/>
        </w:rPr>
        <w:t>ישלח אות</w:t>
      </w:r>
      <w:r w:rsidR="00E4076C" w:rsidRPr="00733A06">
        <w:rPr>
          <w:rFonts w:hint="cs"/>
          <w:rtl/>
        </w:rPr>
        <w:t>ו</w:t>
      </w:r>
      <w:r w:rsidR="009972C2" w:rsidRPr="00733A06">
        <w:rPr>
          <w:rFonts w:hint="cs"/>
          <w:rtl/>
        </w:rPr>
        <w:t xml:space="preserve"> </w:t>
      </w:r>
      <w:r w:rsidR="00E61707" w:rsidRPr="00733A06">
        <w:rPr>
          <w:rtl/>
        </w:rPr>
        <w:t>לחברה או ישלח אות</w:t>
      </w:r>
      <w:r w:rsidR="00E4076C" w:rsidRPr="00733A06">
        <w:rPr>
          <w:rFonts w:hint="cs"/>
          <w:rtl/>
        </w:rPr>
        <w:t>ו</w:t>
      </w:r>
      <w:r w:rsidR="00E61707" w:rsidRPr="00733A06">
        <w:rPr>
          <w:rtl/>
        </w:rPr>
        <w:t xml:space="preserve"> בדואר רשום בצירוף אישור בעלות, כך שכתב ההצבעה יגיע למשרדה הרשום של החברה לא יאוחר מארבע (4) שעות לפני מועד כינוס האסיפה הכללית</w:t>
      </w:r>
      <w:r w:rsidR="00533337" w:rsidRPr="00733A06">
        <w:rPr>
          <w:rFonts w:hint="cs"/>
          <w:rtl/>
        </w:rPr>
        <w:t xml:space="preserve"> קרי </w:t>
      </w:r>
      <w:r w:rsidR="00533337" w:rsidRPr="00733A06">
        <w:rPr>
          <w:rFonts w:hint="cs"/>
          <w:b/>
          <w:bCs/>
          <w:rtl/>
        </w:rPr>
        <w:t xml:space="preserve">עד השעה </w:t>
      </w:r>
      <w:r w:rsidR="00BF7A48" w:rsidRPr="00733A06">
        <w:rPr>
          <w:rFonts w:hint="cs"/>
          <w:b/>
          <w:bCs/>
          <w:rtl/>
        </w:rPr>
        <w:t>7</w:t>
      </w:r>
      <w:r w:rsidR="00533337" w:rsidRPr="00733A06">
        <w:rPr>
          <w:rFonts w:hint="cs"/>
          <w:b/>
          <w:bCs/>
          <w:rtl/>
        </w:rPr>
        <w:t xml:space="preserve">:00 ביום </w:t>
      </w:r>
      <w:r w:rsidR="00BF7A48" w:rsidRPr="00733A06">
        <w:rPr>
          <w:rFonts w:hint="cs"/>
          <w:b/>
          <w:bCs/>
          <w:rtl/>
        </w:rPr>
        <w:t>ד</w:t>
      </w:r>
      <w:r w:rsidR="001155CA" w:rsidRPr="00733A06">
        <w:rPr>
          <w:rFonts w:hint="cs"/>
          <w:b/>
          <w:bCs/>
          <w:rtl/>
        </w:rPr>
        <w:t>'</w:t>
      </w:r>
      <w:r w:rsidR="00533337" w:rsidRPr="00733A06">
        <w:rPr>
          <w:rFonts w:hint="cs"/>
          <w:b/>
          <w:bCs/>
          <w:rtl/>
        </w:rPr>
        <w:t xml:space="preserve">, </w:t>
      </w:r>
      <w:r w:rsidR="00BF7A48" w:rsidRPr="00733A06">
        <w:rPr>
          <w:rFonts w:hint="cs"/>
          <w:b/>
          <w:bCs/>
          <w:rtl/>
        </w:rPr>
        <w:t>14</w:t>
      </w:r>
      <w:r w:rsidR="001155CA" w:rsidRPr="00733A06">
        <w:rPr>
          <w:rFonts w:hint="cs"/>
          <w:b/>
          <w:bCs/>
          <w:rtl/>
        </w:rPr>
        <w:t xml:space="preserve"> </w:t>
      </w:r>
      <w:r w:rsidR="00FD2AC5" w:rsidRPr="00733A06">
        <w:rPr>
          <w:rFonts w:hint="cs"/>
          <w:b/>
          <w:bCs/>
          <w:rtl/>
        </w:rPr>
        <w:t>בינואר</w:t>
      </w:r>
      <w:r w:rsidR="00533337" w:rsidRPr="00733A06">
        <w:rPr>
          <w:rFonts w:hint="cs"/>
          <w:b/>
          <w:bCs/>
          <w:rtl/>
        </w:rPr>
        <w:t xml:space="preserve">, </w:t>
      </w:r>
      <w:r w:rsidR="003420AB" w:rsidRPr="00733A06">
        <w:rPr>
          <w:rFonts w:hint="cs"/>
          <w:b/>
          <w:bCs/>
          <w:rtl/>
        </w:rPr>
        <w:t>2026</w:t>
      </w:r>
      <w:r w:rsidR="00E61707" w:rsidRPr="00733A06">
        <w:rPr>
          <w:rFonts w:hint="cs"/>
          <w:rtl/>
        </w:rPr>
        <w:t>;</w:t>
      </w:r>
      <w:r w:rsidR="00E61707" w:rsidRPr="00733A06">
        <w:rPr>
          <w:rtl/>
        </w:rPr>
        <w:t xml:space="preserve"> (2)</w:t>
      </w:r>
      <w:r w:rsidR="00EB69FC" w:rsidRPr="00733A06">
        <w:rPr>
          <w:rFonts w:hint="cs"/>
          <w:rtl/>
        </w:rPr>
        <w:t xml:space="preserve"> הצבעת</w:t>
      </w:r>
      <w:r w:rsidR="00E61707" w:rsidRPr="00733A06">
        <w:rPr>
          <w:rtl/>
        </w:rPr>
        <w:t xml:space="preserve"> בעל מניות הרשום במרשם בעלי המניות של החברה והמעוניין להצביע באמצעות כתב הצבעה, </w:t>
      </w:r>
      <w:r w:rsidR="00EB69FC" w:rsidRPr="00733A06">
        <w:rPr>
          <w:rFonts w:hint="cs"/>
          <w:rtl/>
        </w:rPr>
        <w:t xml:space="preserve">תהא תקפה רק אם </w:t>
      </w:r>
      <w:r w:rsidR="00E61707" w:rsidRPr="00733A06">
        <w:rPr>
          <w:rtl/>
        </w:rPr>
        <w:t>ימסור אות</w:t>
      </w:r>
      <w:r w:rsidR="00E4076C" w:rsidRPr="00733A06">
        <w:rPr>
          <w:rFonts w:hint="cs"/>
          <w:rtl/>
        </w:rPr>
        <w:t>ו</w:t>
      </w:r>
      <w:r w:rsidR="00E61707" w:rsidRPr="00733A06">
        <w:rPr>
          <w:rtl/>
        </w:rPr>
        <w:t xml:space="preserve"> לחברה או ישלח </w:t>
      </w:r>
      <w:r w:rsidR="00E4076C" w:rsidRPr="00733A06">
        <w:rPr>
          <w:rFonts w:hint="cs"/>
          <w:rtl/>
        </w:rPr>
        <w:t xml:space="preserve">לה </w:t>
      </w:r>
      <w:r w:rsidR="00E61707" w:rsidRPr="00733A06">
        <w:rPr>
          <w:rtl/>
        </w:rPr>
        <w:t>אותו בדואר רשום, בצירוף צילום תעודת הזהות שלו או צילום דרכונו או צילום תעודת ההתאגדות, כך שכתב ההצבעה יגיע למשרדה הרשום של החברה עד שש (6) שעות לפני מועד כינוס האסיפה הכללית</w:t>
      </w:r>
      <w:r w:rsidR="00824A45" w:rsidRPr="00733A06">
        <w:rPr>
          <w:rFonts w:hint="cs"/>
          <w:rtl/>
        </w:rPr>
        <w:t xml:space="preserve">, קרי </w:t>
      </w:r>
      <w:r w:rsidR="00824A45" w:rsidRPr="00733A06">
        <w:rPr>
          <w:rFonts w:hint="cs"/>
          <w:b/>
          <w:bCs/>
          <w:rtl/>
        </w:rPr>
        <w:t xml:space="preserve">עד השעה </w:t>
      </w:r>
      <w:r w:rsidR="00BF7A48" w:rsidRPr="00733A06">
        <w:rPr>
          <w:rFonts w:hint="cs"/>
          <w:b/>
          <w:bCs/>
          <w:rtl/>
        </w:rPr>
        <w:t>5</w:t>
      </w:r>
      <w:r w:rsidR="00824A45" w:rsidRPr="00733A06">
        <w:rPr>
          <w:rFonts w:hint="cs"/>
          <w:b/>
          <w:bCs/>
          <w:rtl/>
        </w:rPr>
        <w:t xml:space="preserve">:00 ביום </w:t>
      </w:r>
      <w:r w:rsidR="00BF7A48" w:rsidRPr="00733A06">
        <w:rPr>
          <w:rFonts w:hint="cs"/>
          <w:b/>
          <w:bCs/>
          <w:rtl/>
        </w:rPr>
        <w:t>ד</w:t>
      </w:r>
      <w:r w:rsidR="001155CA" w:rsidRPr="00733A06">
        <w:rPr>
          <w:rFonts w:hint="cs"/>
          <w:b/>
          <w:bCs/>
          <w:rtl/>
        </w:rPr>
        <w:t>'</w:t>
      </w:r>
      <w:r w:rsidR="00824A45" w:rsidRPr="00733A06">
        <w:rPr>
          <w:rFonts w:hint="cs"/>
          <w:b/>
          <w:bCs/>
          <w:rtl/>
        </w:rPr>
        <w:t xml:space="preserve">, </w:t>
      </w:r>
      <w:r w:rsidR="00BF7A48" w:rsidRPr="00733A06">
        <w:rPr>
          <w:rFonts w:hint="cs"/>
          <w:b/>
          <w:bCs/>
          <w:rtl/>
        </w:rPr>
        <w:t>14</w:t>
      </w:r>
      <w:r w:rsidR="001155CA" w:rsidRPr="00733A06">
        <w:rPr>
          <w:rFonts w:hint="cs"/>
          <w:b/>
          <w:bCs/>
          <w:rtl/>
        </w:rPr>
        <w:t xml:space="preserve"> </w:t>
      </w:r>
      <w:r w:rsidR="00FD2AC5" w:rsidRPr="00733A06">
        <w:rPr>
          <w:rFonts w:hint="cs"/>
          <w:b/>
          <w:bCs/>
          <w:rtl/>
        </w:rPr>
        <w:t>בינואר</w:t>
      </w:r>
      <w:r w:rsidR="00824A45" w:rsidRPr="00733A06">
        <w:rPr>
          <w:rFonts w:hint="cs"/>
          <w:b/>
          <w:bCs/>
          <w:rtl/>
        </w:rPr>
        <w:t xml:space="preserve">, </w:t>
      </w:r>
      <w:r w:rsidR="003420AB" w:rsidRPr="00733A06">
        <w:rPr>
          <w:rFonts w:hint="cs"/>
          <w:b/>
          <w:bCs/>
          <w:rtl/>
        </w:rPr>
        <w:t>2026</w:t>
      </w:r>
      <w:r w:rsidR="00824A45" w:rsidRPr="00733A06">
        <w:rPr>
          <w:rFonts w:hint="cs"/>
          <w:rtl/>
        </w:rPr>
        <w:t xml:space="preserve">. </w:t>
      </w:r>
    </w:p>
    <w:p w14:paraId="1AB16975" w14:textId="76DABE19" w:rsidR="00824A45" w:rsidRPr="00733A06" w:rsidRDefault="00EB24AC" w:rsidP="00F6129C">
      <w:pPr>
        <w:spacing w:after="0" w:line="360" w:lineRule="auto"/>
        <w:jc w:val="both"/>
        <w:rPr>
          <w:rFonts w:ascii="Times New Roman" w:eastAsia="Times New Roman" w:hAnsi="Times New Roman" w:cs="David"/>
          <w:kern w:val="0"/>
          <w:sz w:val="24"/>
          <w:szCs w:val="24"/>
          <w:rtl/>
          <w:lang w:eastAsia="he-IL"/>
          <w14:ligatures w14:val="none"/>
        </w:rPr>
      </w:pPr>
      <w:r w:rsidRPr="00733A06">
        <w:rPr>
          <w:rFonts w:ascii="Times New Roman" w:eastAsia="Times New Roman" w:hAnsi="Times New Roman" w:cs="David"/>
          <w:b/>
          <w:bCs/>
          <w:kern w:val="0"/>
          <w:sz w:val="24"/>
          <w:szCs w:val="24"/>
          <w:u w:val="single"/>
          <w:rtl/>
          <w:lang w:eastAsia="he-IL"/>
          <w14:ligatures w14:val="none"/>
        </w:rPr>
        <w:t>המועד האחרון להמצאת הודעות עמדה</w:t>
      </w:r>
      <w:r w:rsidRPr="00733A06">
        <w:rPr>
          <w:rFonts w:ascii="Times New Roman" w:eastAsia="Times New Roman" w:hAnsi="Times New Roman" w:cs="David"/>
          <w:b/>
          <w:bCs/>
          <w:kern w:val="0"/>
          <w:sz w:val="24"/>
          <w:szCs w:val="24"/>
          <w:rtl/>
          <w:lang w:eastAsia="he-IL"/>
          <w14:ligatures w14:val="none"/>
        </w:rPr>
        <w:t xml:space="preserve">: </w:t>
      </w:r>
      <w:r w:rsidRPr="00733A06">
        <w:rPr>
          <w:rFonts w:ascii="Times New Roman" w:eastAsia="Times New Roman" w:hAnsi="Times New Roman" w:cs="David"/>
          <w:kern w:val="0"/>
          <w:sz w:val="24"/>
          <w:szCs w:val="24"/>
          <w:rtl/>
          <w:lang w:eastAsia="he-IL"/>
          <w14:ligatures w14:val="none"/>
        </w:rPr>
        <w:t>עד עשרה (10) ימים לפני מועד האסיפה הכללית, קרי, עד</w:t>
      </w:r>
      <w:r w:rsidR="00E61707" w:rsidRPr="00733A06">
        <w:rPr>
          <w:rFonts w:ascii="Times New Roman" w:eastAsia="Times New Roman" w:hAnsi="Times New Roman" w:cs="David"/>
          <w:kern w:val="0"/>
          <w:sz w:val="24"/>
          <w:szCs w:val="24"/>
          <w:rtl/>
          <w:lang w:eastAsia="he-IL"/>
          <w14:ligatures w14:val="none"/>
        </w:rPr>
        <w:t xml:space="preserve"> </w:t>
      </w:r>
      <w:r w:rsidR="00824A45" w:rsidRPr="00733A06">
        <w:rPr>
          <w:rFonts w:ascii="Times New Roman" w:eastAsia="Times New Roman" w:hAnsi="Times New Roman" w:cs="David" w:hint="eastAsia"/>
          <w:kern w:val="0"/>
          <w:sz w:val="24"/>
          <w:szCs w:val="24"/>
          <w:rtl/>
          <w:lang w:eastAsia="he-IL"/>
          <w14:ligatures w14:val="none"/>
        </w:rPr>
        <w:t>ל</w:t>
      </w:r>
      <w:r w:rsidR="00E61707" w:rsidRPr="00733A06">
        <w:rPr>
          <w:rFonts w:ascii="Times New Roman" w:eastAsia="Times New Roman" w:hAnsi="Times New Roman" w:cs="David" w:hint="eastAsia"/>
          <w:kern w:val="0"/>
          <w:sz w:val="24"/>
          <w:szCs w:val="24"/>
          <w:rtl/>
          <w:lang w:eastAsia="he-IL"/>
          <w14:ligatures w14:val="none"/>
        </w:rPr>
        <w:t>יום</w:t>
      </w:r>
      <w:r w:rsidR="00E61707" w:rsidRPr="00733A06">
        <w:rPr>
          <w:rFonts w:ascii="Times New Roman" w:eastAsia="Times New Roman" w:hAnsi="Times New Roman" w:cs="David"/>
          <w:kern w:val="0"/>
          <w:sz w:val="24"/>
          <w:szCs w:val="24"/>
          <w:rtl/>
          <w:lang w:eastAsia="he-IL"/>
          <w14:ligatures w14:val="none"/>
        </w:rPr>
        <w:t xml:space="preserve"> </w:t>
      </w:r>
      <w:r w:rsidR="00BF7A48" w:rsidRPr="00733A06">
        <w:rPr>
          <w:rFonts w:ascii="Times New Roman" w:eastAsia="Times New Roman" w:hAnsi="Times New Roman" w:cs="David" w:hint="cs"/>
          <w:b/>
          <w:bCs/>
          <w:kern w:val="0"/>
          <w:sz w:val="24"/>
          <w:szCs w:val="24"/>
          <w:rtl/>
          <w:lang w:eastAsia="he-IL"/>
          <w14:ligatures w14:val="none"/>
        </w:rPr>
        <w:t>א</w:t>
      </w:r>
      <w:r w:rsidR="001155CA" w:rsidRPr="00733A06">
        <w:rPr>
          <w:rFonts w:ascii="Times New Roman" w:eastAsia="Times New Roman" w:hAnsi="Times New Roman" w:cs="David" w:hint="cs"/>
          <w:b/>
          <w:bCs/>
          <w:kern w:val="0"/>
          <w:sz w:val="24"/>
          <w:szCs w:val="24"/>
          <w:rtl/>
          <w:lang w:eastAsia="he-IL"/>
          <w14:ligatures w14:val="none"/>
        </w:rPr>
        <w:t>'</w:t>
      </w:r>
      <w:r w:rsidR="00824A45" w:rsidRPr="00733A06">
        <w:rPr>
          <w:rFonts w:ascii="Times New Roman" w:eastAsia="Times New Roman" w:hAnsi="Times New Roman" w:cs="David" w:hint="cs"/>
          <w:b/>
          <w:bCs/>
          <w:kern w:val="0"/>
          <w:sz w:val="24"/>
          <w:szCs w:val="24"/>
          <w:rtl/>
          <w:lang w:eastAsia="he-IL"/>
          <w14:ligatures w14:val="none"/>
        </w:rPr>
        <w:t>,</w:t>
      </w:r>
      <w:r w:rsidRPr="00733A06">
        <w:rPr>
          <w:rFonts w:ascii="Times New Roman" w:eastAsia="Times New Roman" w:hAnsi="Times New Roman" w:cs="David"/>
          <w:b/>
          <w:bCs/>
          <w:kern w:val="0"/>
          <w:sz w:val="24"/>
          <w:szCs w:val="24"/>
          <w:rtl/>
          <w:lang w:eastAsia="he-IL"/>
          <w14:ligatures w14:val="none"/>
        </w:rPr>
        <w:t xml:space="preserve"> </w:t>
      </w:r>
      <w:r w:rsidR="00BF7A48" w:rsidRPr="00733A06">
        <w:rPr>
          <w:rFonts w:ascii="Times New Roman" w:eastAsia="Times New Roman" w:hAnsi="Times New Roman" w:cs="David" w:hint="cs"/>
          <w:b/>
          <w:bCs/>
          <w:kern w:val="0"/>
          <w:sz w:val="24"/>
          <w:szCs w:val="24"/>
          <w:rtl/>
          <w:lang w:eastAsia="he-IL"/>
          <w14:ligatures w14:val="none"/>
        </w:rPr>
        <w:t>4</w:t>
      </w:r>
      <w:r w:rsidR="001155CA" w:rsidRPr="00733A06">
        <w:rPr>
          <w:rFonts w:ascii="Times New Roman" w:eastAsia="Times New Roman" w:hAnsi="Times New Roman" w:cs="David"/>
          <w:b/>
          <w:bCs/>
          <w:kern w:val="0"/>
          <w:sz w:val="24"/>
          <w:szCs w:val="24"/>
          <w:rtl/>
          <w:lang w:eastAsia="he-IL"/>
          <w14:ligatures w14:val="none"/>
        </w:rPr>
        <w:t xml:space="preserve"> </w:t>
      </w:r>
      <w:r w:rsidR="000D2F43" w:rsidRPr="00733A06">
        <w:rPr>
          <w:rFonts w:ascii="Times New Roman" w:eastAsia="Times New Roman" w:hAnsi="Times New Roman" w:cs="David" w:hint="cs"/>
          <w:b/>
          <w:bCs/>
          <w:kern w:val="0"/>
          <w:sz w:val="24"/>
          <w:szCs w:val="24"/>
          <w:rtl/>
          <w:lang w:eastAsia="he-IL"/>
          <w14:ligatures w14:val="none"/>
        </w:rPr>
        <w:t xml:space="preserve"> </w:t>
      </w:r>
      <w:r w:rsidR="00BF7A48" w:rsidRPr="00733A06">
        <w:rPr>
          <w:rFonts w:ascii="Times New Roman" w:eastAsia="Times New Roman" w:hAnsi="Times New Roman" w:cs="David" w:hint="cs"/>
          <w:b/>
          <w:bCs/>
          <w:kern w:val="0"/>
          <w:sz w:val="24"/>
          <w:szCs w:val="24"/>
          <w:rtl/>
          <w:lang w:eastAsia="he-IL"/>
          <w14:ligatures w14:val="none"/>
        </w:rPr>
        <w:t>בינואר</w:t>
      </w:r>
      <w:r w:rsidRPr="00733A06">
        <w:rPr>
          <w:rFonts w:ascii="Times New Roman" w:eastAsia="Times New Roman" w:hAnsi="Times New Roman" w:cs="David"/>
          <w:b/>
          <w:bCs/>
          <w:kern w:val="0"/>
          <w:sz w:val="24"/>
          <w:szCs w:val="24"/>
          <w:rtl/>
          <w:lang w:eastAsia="he-IL"/>
          <w14:ligatures w14:val="none"/>
        </w:rPr>
        <w:t xml:space="preserve">, </w:t>
      </w:r>
      <w:r w:rsidR="00BF7A48" w:rsidRPr="00733A06">
        <w:rPr>
          <w:rFonts w:ascii="Times New Roman" w:eastAsia="Times New Roman" w:hAnsi="Times New Roman" w:cs="David" w:hint="cs"/>
          <w:b/>
          <w:bCs/>
          <w:kern w:val="0"/>
          <w:sz w:val="24"/>
          <w:szCs w:val="24"/>
          <w:rtl/>
          <w:lang w:eastAsia="he-IL"/>
          <w14:ligatures w14:val="none"/>
        </w:rPr>
        <w:t>2026</w:t>
      </w:r>
      <w:r w:rsidRPr="00733A06">
        <w:rPr>
          <w:rFonts w:ascii="Times New Roman" w:eastAsia="Times New Roman" w:hAnsi="Times New Roman" w:cs="David"/>
          <w:kern w:val="0"/>
          <w:sz w:val="24"/>
          <w:szCs w:val="24"/>
          <w:rtl/>
          <w:lang w:eastAsia="he-IL"/>
          <w14:ligatures w14:val="none"/>
        </w:rPr>
        <w:t>.</w:t>
      </w:r>
    </w:p>
    <w:p w14:paraId="52BE2BA2" w14:textId="573F0C0B" w:rsidR="00F6129C" w:rsidRPr="00733A06" w:rsidRDefault="00EB24AC" w:rsidP="00F6129C">
      <w:pPr>
        <w:spacing w:line="360" w:lineRule="auto"/>
        <w:jc w:val="both"/>
        <w:rPr>
          <w:rFonts w:ascii="Times New Roman" w:eastAsia="Times New Roman" w:hAnsi="Times New Roman" w:cs="David"/>
          <w:b/>
          <w:bCs/>
          <w:kern w:val="0"/>
          <w:sz w:val="24"/>
          <w:szCs w:val="24"/>
          <w:rtl/>
          <w:lang w:eastAsia="he-IL"/>
          <w14:ligatures w14:val="none"/>
        </w:rPr>
      </w:pPr>
      <w:r w:rsidRPr="00733A06">
        <w:rPr>
          <w:rFonts w:ascii="Times New Roman" w:eastAsia="Times New Roman" w:hAnsi="Times New Roman" w:cs="David" w:hint="cs"/>
          <w:kern w:val="0"/>
          <w:sz w:val="24"/>
          <w:szCs w:val="24"/>
          <w:rtl/>
          <w:lang w:eastAsia="he-IL"/>
          <w14:ligatures w14:val="none"/>
        </w:rPr>
        <w:t>מידע נוסף בנושא האסיפה הכללית</w:t>
      </w:r>
      <w:r w:rsidR="006800D6" w:rsidRPr="00733A06">
        <w:rPr>
          <w:rFonts w:ascii="Times New Roman" w:eastAsia="Times New Roman" w:hAnsi="Times New Roman" w:cs="David" w:hint="cs"/>
          <w:kern w:val="0"/>
          <w:sz w:val="24"/>
          <w:szCs w:val="24"/>
          <w:rtl/>
          <w:lang w:eastAsia="he-IL"/>
          <w14:ligatures w14:val="none"/>
        </w:rPr>
        <w:t xml:space="preserve">, לרבות </w:t>
      </w:r>
      <w:r w:rsidR="00B628C5" w:rsidRPr="00733A06">
        <w:rPr>
          <w:rFonts w:ascii="Times New Roman" w:eastAsia="Times New Roman" w:hAnsi="Times New Roman" w:cs="David"/>
          <w:kern w:val="0"/>
          <w:sz w:val="24"/>
          <w:szCs w:val="24"/>
          <w:rtl/>
          <w:lang w:eastAsia="he-IL"/>
          <w14:ligatures w14:val="none"/>
        </w:rPr>
        <w:t>אודות הנושאים שעל סדר היום</w:t>
      </w:r>
      <w:r w:rsidR="00B628C5" w:rsidRPr="00733A06">
        <w:rPr>
          <w:rFonts w:ascii="Times New Roman" w:eastAsia="Times New Roman" w:hAnsi="Times New Roman" w:cs="David" w:hint="cs"/>
          <w:kern w:val="0"/>
          <w:sz w:val="24"/>
          <w:szCs w:val="24"/>
          <w:rtl/>
          <w:lang w:eastAsia="he-IL"/>
          <w14:ligatures w14:val="none"/>
        </w:rPr>
        <w:t xml:space="preserve">, </w:t>
      </w:r>
      <w:r w:rsidR="006800D6" w:rsidRPr="00733A06">
        <w:rPr>
          <w:rFonts w:ascii="Times New Roman" w:eastAsia="Times New Roman" w:hAnsi="Times New Roman" w:cs="David" w:hint="cs"/>
          <w:kern w:val="0"/>
          <w:sz w:val="24"/>
          <w:szCs w:val="24"/>
          <w:rtl/>
          <w:lang w:eastAsia="he-IL"/>
          <w14:ligatures w14:val="none"/>
        </w:rPr>
        <w:t xml:space="preserve">המניין החוקי באסיפה והרוב הדרוש לקבלת ההחלטות שעל סדר יומה של האסיפה, ראו </w:t>
      </w:r>
      <w:r w:rsidRPr="00733A06">
        <w:rPr>
          <w:rFonts w:ascii="Times New Roman" w:eastAsia="Times New Roman" w:hAnsi="Times New Roman" w:cs="David" w:hint="cs"/>
          <w:kern w:val="0"/>
          <w:sz w:val="24"/>
          <w:szCs w:val="24"/>
          <w:rtl/>
          <w:lang w:eastAsia="he-IL"/>
          <w14:ligatures w14:val="none"/>
        </w:rPr>
        <w:t>דיווח</w:t>
      </w:r>
      <w:r w:rsidR="006800D6" w:rsidRPr="00733A06">
        <w:rPr>
          <w:rFonts w:ascii="Times New Roman" w:eastAsia="Times New Roman" w:hAnsi="Times New Roman" w:cs="David" w:hint="cs"/>
          <w:kern w:val="0"/>
          <w:sz w:val="24"/>
          <w:szCs w:val="24"/>
          <w:rtl/>
          <w:lang w:eastAsia="he-IL"/>
          <w14:ligatures w14:val="none"/>
        </w:rPr>
        <w:t>ה</w:t>
      </w:r>
      <w:r w:rsidRPr="00733A06">
        <w:rPr>
          <w:rFonts w:ascii="Times New Roman" w:eastAsia="Times New Roman" w:hAnsi="Times New Roman" w:cs="David" w:hint="cs"/>
          <w:kern w:val="0"/>
          <w:sz w:val="24"/>
          <w:szCs w:val="24"/>
          <w:rtl/>
          <w:lang w:eastAsia="he-IL"/>
          <w14:ligatures w14:val="none"/>
        </w:rPr>
        <w:t xml:space="preserve"> המיידי של ה</w:t>
      </w:r>
      <w:r w:rsidR="009625A4" w:rsidRPr="00733A06">
        <w:rPr>
          <w:rFonts w:ascii="Times New Roman" w:eastAsia="Times New Roman" w:hAnsi="Times New Roman" w:cs="David" w:hint="cs"/>
          <w:kern w:val="0"/>
          <w:sz w:val="24"/>
          <w:szCs w:val="24"/>
          <w:rtl/>
          <w:lang w:eastAsia="he-IL"/>
          <w14:ligatures w14:val="none"/>
        </w:rPr>
        <w:t>חברה</w:t>
      </w:r>
      <w:r w:rsidRPr="00733A06">
        <w:rPr>
          <w:rFonts w:ascii="Times New Roman" w:eastAsia="Times New Roman" w:hAnsi="Times New Roman" w:cs="David" w:hint="cs"/>
          <w:kern w:val="0"/>
          <w:sz w:val="24"/>
          <w:szCs w:val="24"/>
          <w:rtl/>
          <w:lang w:eastAsia="he-IL"/>
          <w14:ligatures w14:val="none"/>
        </w:rPr>
        <w:t xml:space="preserve"> מיום </w:t>
      </w:r>
      <w:r w:rsidR="00BF7A48" w:rsidRPr="00733A06">
        <w:rPr>
          <w:rFonts w:ascii="Times New Roman" w:eastAsia="Times New Roman" w:hAnsi="Times New Roman" w:cs="David" w:hint="cs"/>
          <w:kern w:val="0"/>
          <w:sz w:val="24"/>
          <w:szCs w:val="24"/>
          <w:rtl/>
          <w:lang w:eastAsia="he-IL"/>
          <w14:ligatures w14:val="none"/>
        </w:rPr>
        <w:t>10</w:t>
      </w:r>
      <w:r w:rsidR="001155CA" w:rsidRPr="00733A06">
        <w:rPr>
          <w:rFonts w:ascii="Times New Roman" w:eastAsia="Times New Roman" w:hAnsi="Times New Roman" w:cs="David" w:hint="cs"/>
          <w:kern w:val="0"/>
          <w:sz w:val="24"/>
          <w:szCs w:val="24"/>
          <w:rtl/>
          <w:lang w:eastAsia="he-IL"/>
          <w14:ligatures w14:val="none"/>
        </w:rPr>
        <w:t xml:space="preserve"> </w:t>
      </w:r>
      <w:r w:rsidR="00FD2AC5" w:rsidRPr="00733A06">
        <w:rPr>
          <w:rFonts w:ascii="Times New Roman" w:eastAsia="Times New Roman" w:hAnsi="Times New Roman" w:cs="David" w:hint="cs"/>
          <w:kern w:val="0"/>
          <w:sz w:val="24"/>
          <w:szCs w:val="24"/>
          <w:rtl/>
          <w:lang w:eastAsia="he-IL"/>
          <w14:ligatures w14:val="none"/>
        </w:rPr>
        <w:t>בדצמבר</w:t>
      </w:r>
      <w:r w:rsidRPr="00733A06">
        <w:rPr>
          <w:rFonts w:ascii="Times New Roman" w:eastAsia="Times New Roman" w:hAnsi="Times New Roman" w:cs="David" w:hint="cs"/>
          <w:kern w:val="0"/>
          <w:sz w:val="24"/>
          <w:szCs w:val="24"/>
          <w:rtl/>
          <w:lang w:eastAsia="he-IL"/>
          <w14:ligatures w14:val="none"/>
        </w:rPr>
        <w:t xml:space="preserve">, </w:t>
      </w:r>
      <w:r w:rsidR="00824A45" w:rsidRPr="00733A06">
        <w:rPr>
          <w:rFonts w:ascii="Times New Roman" w:eastAsia="Times New Roman" w:hAnsi="Times New Roman" w:cs="David" w:hint="cs"/>
          <w:kern w:val="0"/>
          <w:sz w:val="24"/>
          <w:szCs w:val="24"/>
          <w:rtl/>
          <w:lang w:eastAsia="he-IL"/>
          <w14:ligatures w14:val="none"/>
        </w:rPr>
        <w:t xml:space="preserve">2025 </w:t>
      </w:r>
      <w:r w:rsidRPr="00733A06">
        <w:rPr>
          <w:rFonts w:ascii="Times New Roman" w:eastAsia="Times New Roman" w:hAnsi="Times New Roman" w:cs="David" w:hint="cs"/>
          <w:kern w:val="0"/>
          <w:sz w:val="24"/>
          <w:szCs w:val="24"/>
          <w:rtl/>
          <w:lang w:eastAsia="he-IL"/>
          <w14:ligatures w14:val="none"/>
        </w:rPr>
        <w:t>(מס' אסמכתא:</w:t>
      </w:r>
      <w:r w:rsidR="00824A45" w:rsidRPr="00733A06">
        <w:rPr>
          <w:rFonts w:ascii="Times New Roman" w:eastAsia="Times New Roman" w:hAnsi="Times New Roman" w:cs="David" w:hint="cs"/>
          <w:kern w:val="0"/>
          <w:sz w:val="24"/>
          <w:szCs w:val="24"/>
          <w:rtl/>
          <w:lang w:eastAsia="he-IL"/>
          <w14:ligatures w14:val="none"/>
        </w:rPr>
        <w:t xml:space="preserve"> </w:t>
      </w:r>
      <w:r w:rsidR="00BF7A48" w:rsidRPr="00733A06">
        <w:rPr>
          <w:rFonts w:ascii="Times New Roman" w:eastAsia="Times New Roman" w:hAnsi="Times New Roman" w:cs="David" w:hint="cs"/>
          <w:kern w:val="0"/>
          <w:sz w:val="24"/>
          <w:szCs w:val="24"/>
          <w:rtl/>
          <w:lang w:eastAsia="he-IL"/>
          <w14:ligatures w14:val="none"/>
        </w:rPr>
        <w:t>2025-01-098568)</w:t>
      </w:r>
      <w:r w:rsidRPr="00733A06">
        <w:rPr>
          <w:rFonts w:ascii="Times New Roman" w:eastAsia="Times New Roman" w:hAnsi="Times New Roman" w:cs="David" w:hint="cs"/>
          <w:kern w:val="0"/>
          <w:sz w:val="24"/>
          <w:szCs w:val="24"/>
          <w:rtl/>
          <w:lang w:eastAsia="he-IL"/>
          <w14:ligatures w14:val="none"/>
        </w:rPr>
        <w:t xml:space="preserve"> באתר ההפצה של רשות ניירות ערך שכתובתו: </w:t>
      </w:r>
      <w:hyperlink r:id="rId8" w:history="1">
        <w:r w:rsidRPr="00733A06">
          <w:rPr>
            <w:rFonts w:ascii="Times New Roman" w:eastAsia="Times New Roman" w:hAnsi="Times New Roman" w:cs="David"/>
            <w:color w:val="0000FF"/>
            <w:kern w:val="0"/>
            <w:sz w:val="24"/>
            <w:szCs w:val="24"/>
            <w:u w:val="single"/>
            <w:lang w:eastAsia="he-IL"/>
            <w14:ligatures w14:val="none"/>
          </w:rPr>
          <w:t>www.magna.isa.gov.il</w:t>
        </w:r>
      </w:hyperlink>
      <w:r w:rsidRPr="00733A06">
        <w:rPr>
          <w:rFonts w:ascii="Times New Roman" w:eastAsia="Times New Roman" w:hAnsi="Times New Roman" w:cs="David" w:hint="cs"/>
          <w:kern w:val="0"/>
          <w:sz w:val="24"/>
          <w:szCs w:val="24"/>
          <w:rtl/>
          <w:lang w:eastAsia="he-IL"/>
          <w14:ligatures w14:val="none"/>
        </w:rPr>
        <w:t xml:space="preserve"> ובאתר הבורסה לניירות ערך בתל אביב בע"מ שכתובתו: </w:t>
      </w:r>
      <w:hyperlink r:id="rId9" w:history="1">
        <w:r w:rsidRPr="00733A06">
          <w:rPr>
            <w:rFonts w:ascii="Times New Roman" w:eastAsia="Times New Roman" w:hAnsi="Times New Roman" w:cs="David"/>
            <w:color w:val="0000FF"/>
            <w:kern w:val="0"/>
            <w:sz w:val="24"/>
            <w:szCs w:val="24"/>
            <w:u w:val="single"/>
            <w:lang w:eastAsia="he-IL"/>
            <w14:ligatures w14:val="none"/>
          </w:rPr>
          <w:t>www.maya.tase.co.il</w:t>
        </w:r>
      </w:hyperlink>
      <w:r w:rsidRPr="00733A06">
        <w:rPr>
          <w:rFonts w:ascii="Times New Roman" w:eastAsia="Times New Roman" w:hAnsi="Times New Roman" w:cs="David" w:hint="cs"/>
          <w:kern w:val="0"/>
          <w:sz w:val="24"/>
          <w:szCs w:val="24"/>
          <w:rtl/>
          <w:lang w:eastAsia="he-IL"/>
          <w14:ligatures w14:val="none"/>
        </w:rPr>
        <w:t xml:space="preserve">. </w:t>
      </w:r>
      <w:r w:rsidR="006800D6" w:rsidRPr="00733A06">
        <w:rPr>
          <w:rFonts w:ascii="Times New Roman" w:eastAsia="Times New Roman" w:hAnsi="Times New Roman" w:cs="David"/>
          <w:kern w:val="0"/>
          <w:sz w:val="24"/>
          <w:szCs w:val="24"/>
          <w:rtl/>
          <w:lang w:eastAsia="he-IL"/>
          <w14:ligatures w14:val="none"/>
        </w:rPr>
        <w:t xml:space="preserve">בנוסף, ניתן לעיין בנוסח המלא של המסמכים במשרדי החברה, לאחר תיאום מראש עם </w:t>
      </w:r>
      <w:r w:rsidR="00BF7A48" w:rsidRPr="00733A06">
        <w:rPr>
          <w:rFonts w:ascii="Times New Roman" w:eastAsia="Times New Roman" w:hAnsi="Times New Roman" w:cs="David" w:hint="cs"/>
          <w:kern w:val="0"/>
          <w:sz w:val="24"/>
          <w:szCs w:val="24"/>
          <w:rtl/>
          <w:lang w:eastAsia="he-IL"/>
          <w14:ligatures w14:val="none"/>
        </w:rPr>
        <w:t>גב' אסטרלה כהן</w:t>
      </w:r>
      <w:r w:rsidR="006800D6" w:rsidRPr="00733A06">
        <w:rPr>
          <w:rFonts w:ascii="Times New Roman" w:eastAsia="Times New Roman" w:hAnsi="Times New Roman" w:cs="David"/>
          <w:kern w:val="0"/>
          <w:sz w:val="24"/>
          <w:szCs w:val="24"/>
          <w:rtl/>
          <w:lang w:eastAsia="he-IL"/>
          <w14:ligatures w14:val="none"/>
        </w:rPr>
        <w:t xml:space="preserve">, </w:t>
      </w:r>
      <w:r w:rsidR="006800D6" w:rsidRPr="00733A06">
        <w:rPr>
          <w:rFonts w:ascii="Times New Roman" w:eastAsia="Times New Roman" w:hAnsi="Times New Roman" w:cs="David" w:hint="cs"/>
          <w:kern w:val="0"/>
          <w:sz w:val="24"/>
          <w:szCs w:val="24"/>
          <w:rtl/>
          <w:lang w:eastAsia="he-IL"/>
          <w14:ligatures w14:val="none"/>
        </w:rPr>
        <w:t>סמנכ"ל</w:t>
      </w:r>
      <w:r w:rsidR="00BF7A48" w:rsidRPr="00733A06">
        <w:rPr>
          <w:rFonts w:ascii="Times New Roman" w:eastAsia="Times New Roman" w:hAnsi="Times New Roman" w:cs="David" w:hint="cs"/>
          <w:kern w:val="0"/>
          <w:sz w:val="24"/>
          <w:szCs w:val="24"/>
          <w:rtl/>
          <w:lang w:eastAsia="he-IL"/>
          <w14:ligatures w14:val="none"/>
        </w:rPr>
        <w:t>ית</w:t>
      </w:r>
      <w:r w:rsidR="006800D6" w:rsidRPr="00733A06">
        <w:rPr>
          <w:rFonts w:ascii="Times New Roman" w:eastAsia="Times New Roman" w:hAnsi="Times New Roman" w:cs="David" w:hint="cs"/>
          <w:kern w:val="0"/>
          <w:sz w:val="24"/>
          <w:szCs w:val="24"/>
          <w:rtl/>
          <w:lang w:eastAsia="he-IL"/>
          <w14:ligatures w14:val="none"/>
        </w:rPr>
        <w:t xml:space="preserve"> כספים</w:t>
      </w:r>
      <w:r w:rsidR="00BF7A48" w:rsidRPr="00733A06">
        <w:rPr>
          <w:rFonts w:ascii="Times New Roman" w:eastAsia="Times New Roman" w:hAnsi="Times New Roman" w:cs="David" w:hint="cs"/>
          <w:kern w:val="0"/>
          <w:sz w:val="24"/>
          <w:szCs w:val="24"/>
          <w:rtl/>
          <w:lang w:eastAsia="he-IL"/>
          <w14:ligatures w14:val="none"/>
        </w:rPr>
        <w:t xml:space="preserve"> ופיתוח עסקי</w:t>
      </w:r>
      <w:r w:rsidR="006800D6" w:rsidRPr="00733A06">
        <w:rPr>
          <w:rFonts w:ascii="Times New Roman" w:eastAsia="Times New Roman" w:hAnsi="Times New Roman" w:cs="David" w:hint="cs"/>
          <w:kern w:val="0"/>
          <w:sz w:val="24"/>
          <w:szCs w:val="24"/>
          <w:rtl/>
          <w:lang w:eastAsia="he-IL"/>
          <w14:ligatures w14:val="none"/>
        </w:rPr>
        <w:t xml:space="preserve"> החברה</w:t>
      </w:r>
      <w:r w:rsidR="006800D6" w:rsidRPr="00733A06">
        <w:rPr>
          <w:rFonts w:ascii="Times New Roman" w:eastAsia="Times New Roman" w:hAnsi="Times New Roman" w:cs="David"/>
          <w:kern w:val="0"/>
          <w:sz w:val="24"/>
          <w:szCs w:val="24"/>
          <w:rtl/>
          <w:lang w:eastAsia="he-IL"/>
          <w14:ligatures w14:val="none"/>
        </w:rPr>
        <w:t xml:space="preserve">, בטלפון: </w:t>
      </w:r>
      <w:r w:rsidR="00BF7A48" w:rsidRPr="00733A06">
        <w:rPr>
          <w:rFonts w:ascii="Times New Roman" w:eastAsia="Times New Roman" w:hAnsi="Times New Roman" w:cs="David" w:hint="cs"/>
          <w:kern w:val="0"/>
          <w:sz w:val="24"/>
          <w:szCs w:val="24"/>
          <w:rtl/>
          <w:lang w:eastAsia="he-IL"/>
          <w14:ligatures w14:val="none"/>
        </w:rPr>
        <w:t>09</w:t>
      </w:r>
      <w:r w:rsidR="006800D6" w:rsidRPr="00733A06">
        <w:rPr>
          <w:rFonts w:ascii="Times New Roman" w:eastAsia="Times New Roman" w:hAnsi="Times New Roman" w:cs="David"/>
          <w:kern w:val="0"/>
          <w:sz w:val="24"/>
          <w:szCs w:val="24"/>
          <w:rtl/>
          <w:lang w:eastAsia="he-IL"/>
          <w14:ligatures w14:val="none"/>
        </w:rPr>
        <w:t>-</w:t>
      </w:r>
      <w:r w:rsidR="00BF7A48" w:rsidRPr="00733A06">
        <w:rPr>
          <w:rFonts w:ascii="Times New Roman" w:eastAsia="Times New Roman" w:hAnsi="Times New Roman" w:cs="David" w:hint="cs"/>
          <w:kern w:val="0"/>
          <w:sz w:val="24"/>
          <w:szCs w:val="24"/>
          <w:rtl/>
          <w:lang w:eastAsia="he-IL"/>
          <w14:ligatures w14:val="none"/>
        </w:rPr>
        <w:t>9715342</w:t>
      </w:r>
      <w:r w:rsidR="006800D6" w:rsidRPr="00733A06">
        <w:rPr>
          <w:rFonts w:ascii="Times New Roman" w:eastAsia="Times New Roman" w:hAnsi="Times New Roman" w:cs="David"/>
          <w:kern w:val="0"/>
          <w:sz w:val="24"/>
          <w:szCs w:val="24"/>
          <w:rtl/>
          <w:lang w:eastAsia="he-IL"/>
          <w14:ligatures w14:val="none"/>
        </w:rPr>
        <w:t xml:space="preserve">, בימים א'-ה' בין השעות </w:t>
      </w:r>
      <w:r w:rsidR="00BF7A48" w:rsidRPr="00733A06">
        <w:rPr>
          <w:rFonts w:ascii="Times New Roman" w:eastAsia="Times New Roman" w:hAnsi="Times New Roman" w:cs="David" w:hint="cs"/>
          <w:kern w:val="0"/>
          <w:sz w:val="24"/>
          <w:szCs w:val="24"/>
          <w:rtl/>
          <w:lang w:eastAsia="he-IL"/>
          <w14:ligatures w14:val="none"/>
        </w:rPr>
        <w:t>9</w:t>
      </w:r>
      <w:r w:rsidR="006800D6" w:rsidRPr="00733A06">
        <w:rPr>
          <w:rFonts w:ascii="Times New Roman" w:eastAsia="Times New Roman" w:hAnsi="Times New Roman" w:cs="David"/>
          <w:kern w:val="0"/>
          <w:sz w:val="24"/>
          <w:szCs w:val="24"/>
          <w:rtl/>
          <w:lang w:eastAsia="he-IL"/>
          <w14:ligatures w14:val="none"/>
        </w:rPr>
        <w:t>:00-</w:t>
      </w:r>
      <w:r w:rsidR="00BF7A48" w:rsidRPr="00733A06">
        <w:rPr>
          <w:rFonts w:ascii="Times New Roman" w:eastAsia="Times New Roman" w:hAnsi="Times New Roman" w:cs="David" w:hint="cs"/>
          <w:kern w:val="0"/>
          <w:sz w:val="24"/>
          <w:szCs w:val="24"/>
          <w:rtl/>
          <w:lang w:eastAsia="he-IL"/>
          <w14:ligatures w14:val="none"/>
        </w:rPr>
        <w:t>17</w:t>
      </w:r>
      <w:r w:rsidR="006800D6" w:rsidRPr="00733A06">
        <w:rPr>
          <w:rFonts w:ascii="Times New Roman" w:eastAsia="Times New Roman" w:hAnsi="Times New Roman" w:cs="David"/>
          <w:kern w:val="0"/>
          <w:sz w:val="24"/>
          <w:szCs w:val="24"/>
          <w:rtl/>
          <w:lang w:eastAsia="he-IL"/>
          <w14:ligatures w14:val="none"/>
        </w:rPr>
        <w:t xml:space="preserve">:00, וזאת עד </w:t>
      </w:r>
      <w:r w:rsidR="00B628C5" w:rsidRPr="00733A06">
        <w:rPr>
          <w:rFonts w:ascii="Times New Roman" w:eastAsia="Times New Roman" w:hAnsi="Times New Roman" w:cs="David" w:hint="cs"/>
          <w:kern w:val="0"/>
          <w:sz w:val="24"/>
          <w:szCs w:val="24"/>
          <w:rtl/>
          <w:lang w:eastAsia="he-IL"/>
          <w14:ligatures w14:val="none"/>
        </w:rPr>
        <w:t>למועד כינוס האסיפה הכללית</w:t>
      </w:r>
      <w:r w:rsidR="006800D6" w:rsidRPr="00733A06">
        <w:rPr>
          <w:rFonts w:ascii="Times New Roman" w:eastAsia="Times New Roman" w:hAnsi="Times New Roman" w:cs="David"/>
          <w:b/>
          <w:bCs/>
          <w:kern w:val="0"/>
          <w:sz w:val="24"/>
          <w:szCs w:val="24"/>
          <w:rtl/>
          <w:lang w:eastAsia="he-IL"/>
          <w14:ligatures w14:val="none"/>
        </w:rPr>
        <w:t>.</w:t>
      </w:r>
    </w:p>
    <w:p w14:paraId="72E879EF" w14:textId="77777777" w:rsidR="001F23BD" w:rsidRDefault="001F23BD" w:rsidP="00F6129C">
      <w:pPr>
        <w:spacing w:after="0" w:line="360" w:lineRule="auto"/>
        <w:ind w:left="5760" w:right="70"/>
        <w:jc w:val="center"/>
        <w:rPr>
          <w:rFonts w:ascii="Times New Roman" w:eastAsia="Times New Roman" w:hAnsi="Times New Roman" w:cs="David"/>
          <w:b/>
          <w:bCs/>
          <w:kern w:val="0"/>
          <w:sz w:val="24"/>
          <w:szCs w:val="24"/>
          <w:rtl/>
          <w:lang w:eastAsia="he-IL"/>
          <w14:ligatures w14:val="none"/>
        </w:rPr>
      </w:pPr>
    </w:p>
    <w:p w14:paraId="7A171F80" w14:textId="75CA749C" w:rsidR="00F6129C" w:rsidRPr="00733A06" w:rsidRDefault="00EB24AC" w:rsidP="00F6129C">
      <w:pPr>
        <w:spacing w:after="0" w:line="360" w:lineRule="auto"/>
        <w:ind w:left="5760" w:right="70"/>
        <w:jc w:val="center"/>
        <w:rPr>
          <w:rFonts w:ascii="Times New Roman" w:eastAsia="Times New Roman" w:hAnsi="Times New Roman" w:cs="David"/>
          <w:b/>
          <w:bCs/>
          <w:kern w:val="0"/>
          <w:sz w:val="24"/>
          <w:szCs w:val="24"/>
          <w:rtl/>
          <w:lang w:eastAsia="he-IL"/>
          <w14:ligatures w14:val="none"/>
        </w:rPr>
      </w:pPr>
      <w:r w:rsidRPr="00733A06">
        <w:rPr>
          <w:rFonts w:ascii="Times New Roman" w:eastAsia="Times New Roman" w:hAnsi="Times New Roman" w:cs="David" w:hint="cs"/>
          <w:b/>
          <w:bCs/>
          <w:kern w:val="0"/>
          <w:sz w:val="24"/>
          <w:szCs w:val="24"/>
          <w:rtl/>
          <w:lang w:eastAsia="he-IL"/>
          <w14:ligatures w14:val="none"/>
        </w:rPr>
        <w:t>בכבוד רב,</w:t>
      </w:r>
      <w:r w:rsidR="00F6129C" w:rsidRPr="00733A06">
        <w:rPr>
          <w:rFonts w:ascii="Times New Roman" w:eastAsia="Times New Roman" w:hAnsi="Times New Roman" w:cs="David" w:hint="cs"/>
          <w:b/>
          <w:bCs/>
          <w:kern w:val="0"/>
          <w:sz w:val="24"/>
          <w:szCs w:val="24"/>
          <w:rtl/>
          <w:lang w:eastAsia="he-IL"/>
          <w14:ligatures w14:val="none"/>
        </w:rPr>
        <w:t xml:space="preserve"> </w:t>
      </w:r>
    </w:p>
    <w:p w14:paraId="45CFB8B3" w14:textId="3FBA6BB0" w:rsidR="00283813" w:rsidRPr="00733A06" w:rsidRDefault="00BF7A48" w:rsidP="00F6129C">
      <w:pPr>
        <w:spacing w:after="0" w:line="360" w:lineRule="auto"/>
        <w:ind w:left="5760" w:right="70"/>
        <w:jc w:val="center"/>
        <w:rPr>
          <w:rFonts w:ascii="Times New Roman" w:eastAsia="Times New Roman" w:hAnsi="Times New Roman" w:cs="David"/>
          <w:b/>
          <w:bCs/>
          <w:kern w:val="0"/>
          <w:sz w:val="24"/>
          <w:szCs w:val="24"/>
          <w:lang w:eastAsia="he-IL"/>
          <w14:ligatures w14:val="none"/>
        </w:rPr>
      </w:pPr>
      <w:r w:rsidRPr="00733A06">
        <w:rPr>
          <w:rFonts w:ascii="Times New Roman" w:eastAsia="Times New Roman" w:hAnsi="Times New Roman" w:cs="David" w:hint="cs"/>
          <w:b/>
          <w:bCs/>
          <w:kern w:val="0"/>
          <w:sz w:val="24"/>
          <w:szCs w:val="24"/>
          <w:rtl/>
          <w:lang w:eastAsia="he-IL"/>
          <w14:ligatures w14:val="none"/>
        </w:rPr>
        <w:t>עלמא יסודות</w:t>
      </w:r>
      <w:r w:rsidR="00E61707" w:rsidRPr="00733A06">
        <w:rPr>
          <w:rFonts w:ascii="Times New Roman" w:eastAsia="Times New Roman" w:hAnsi="Times New Roman" w:cs="David" w:hint="cs"/>
          <w:b/>
          <w:bCs/>
          <w:kern w:val="0"/>
          <w:sz w:val="24"/>
          <w:szCs w:val="24"/>
          <w:rtl/>
          <w:lang w:eastAsia="he-IL"/>
          <w14:ligatures w14:val="none"/>
        </w:rPr>
        <w:t xml:space="preserve"> בע"מ</w:t>
      </w:r>
    </w:p>
    <w:sectPr w:rsidR="00283813" w:rsidRPr="00733A06" w:rsidSect="00EB24AC">
      <w:pgSz w:w="11906" w:h="16838"/>
      <w:pgMar w:top="1418" w:right="1134" w:bottom="1134" w:left="113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4B538" w14:textId="77777777" w:rsidR="001C2273" w:rsidRDefault="001C2273" w:rsidP="00D85A56">
      <w:pPr>
        <w:spacing w:after="0" w:line="240" w:lineRule="auto"/>
      </w:pPr>
      <w:r>
        <w:separator/>
      </w:r>
    </w:p>
  </w:endnote>
  <w:endnote w:type="continuationSeparator" w:id="0">
    <w:p w14:paraId="12B8E761" w14:textId="77777777" w:rsidR="001C2273" w:rsidRDefault="001C2273" w:rsidP="00D85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28570" w14:textId="77777777" w:rsidR="001C2273" w:rsidRDefault="001C2273" w:rsidP="00D85A56">
      <w:pPr>
        <w:spacing w:after="0" w:line="240" w:lineRule="auto"/>
      </w:pPr>
      <w:r>
        <w:separator/>
      </w:r>
    </w:p>
  </w:footnote>
  <w:footnote w:type="continuationSeparator" w:id="0">
    <w:p w14:paraId="61493DEE" w14:textId="77777777" w:rsidR="001C2273" w:rsidRDefault="001C2273" w:rsidP="00D85A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FE008A"/>
    <w:multiLevelType w:val="multilevel"/>
    <w:tmpl w:val="24A2ADA4"/>
    <w:lvl w:ilvl="0">
      <w:start w:val="7"/>
      <w:numFmt w:val="decimal"/>
      <w:lvlText w:val="%1."/>
      <w:lvlJc w:val="right"/>
      <w:pPr>
        <w:tabs>
          <w:tab w:val="num" w:pos="680"/>
        </w:tabs>
        <w:ind w:left="680" w:hanging="392"/>
      </w:pPr>
      <w:rPr>
        <w:rFonts w:cs="Courier New"/>
        <w:strike w:val="0"/>
        <w:dstrike w:val="0"/>
        <w:szCs w:val="22"/>
        <w:u w:val="none"/>
        <w:effect w:val="none"/>
      </w:rPr>
    </w:lvl>
    <w:lvl w:ilvl="1">
      <w:start w:val="1"/>
      <w:numFmt w:val="decimal"/>
      <w:lvlText w:val="%1.%2."/>
      <w:lvlJc w:val="right"/>
      <w:pPr>
        <w:tabs>
          <w:tab w:val="num" w:pos="680"/>
        </w:tabs>
        <w:ind w:left="680" w:hanging="392"/>
      </w:pPr>
      <w:rPr>
        <w:rFonts w:ascii="Courier New" w:hAnsi="Courier New" w:cs="David" w:hint="default"/>
        <w:b w:val="0"/>
        <w:bCs w:val="0"/>
        <w:i w:val="0"/>
        <w:iCs w:val="0"/>
        <w:color w:val="auto"/>
        <w:w w:val="100"/>
        <w:sz w:val="24"/>
        <w:szCs w:val="24"/>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
      <w:lvlText w:val="%1.%2.%3."/>
      <w:lvlJc w:val="left"/>
      <w:pPr>
        <w:tabs>
          <w:tab w:val="num" w:pos="1701"/>
        </w:tabs>
        <w:ind w:left="1701" w:hanging="1191"/>
      </w:pPr>
      <w:rPr>
        <w:rFonts w:ascii="Courier New" w:hAnsi="Courier New" w:cs="David" w:hint="default"/>
        <w:bCs w:val="0"/>
        <w:iCs w:val="0"/>
        <w:caps w:val="0"/>
        <w:strike w:val="0"/>
        <w:dstrike w:val="0"/>
        <w:vanish w:val="0"/>
        <w:webHidden w:val="0"/>
        <w:color w:val="auto"/>
        <w:spacing w:val="0"/>
        <w:w w:val="10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3062"/>
        </w:tabs>
        <w:ind w:left="3062" w:hanging="1531"/>
      </w:pPr>
      <w:rPr>
        <w:rFonts w:ascii="Courier New" w:hAnsi="Courier New" w:cs="David" w:hint="default"/>
        <w:bCs w:val="0"/>
        <w:iCs w:val="0"/>
        <w:sz w:val="24"/>
        <w:szCs w:val="24"/>
      </w:rPr>
    </w:lvl>
    <w:lvl w:ilvl="4">
      <w:start w:val="1"/>
      <w:numFmt w:val="decimal"/>
      <w:pStyle w:val="a0"/>
      <w:lvlText w:val="%1.%2.%3.%4.%5."/>
      <w:lvlJc w:val="left"/>
      <w:pPr>
        <w:tabs>
          <w:tab w:val="num" w:pos="4763"/>
        </w:tabs>
        <w:ind w:left="4763" w:hanging="1871"/>
      </w:pPr>
      <w:rPr>
        <w:rFonts w:cs="David"/>
        <w:bCs w:val="0"/>
        <w:iCs w:val="0"/>
        <w:sz w:val="24"/>
        <w:szCs w:val="24"/>
      </w:rPr>
    </w:lvl>
    <w:lvl w:ilvl="5">
      <w:start w:val="1"/>
      <w:numFmt w:val="decimal"/>
      <w:lvlText w:val="%1.%2.%3.%4.%5.%6."/>
      <w:lvlJc w:val="right"/>
      <w:pPr>
        <w:tabs>
          <w:tab w:val="num" w:pos="6521"/>
        </w:tabs>
        <w:ind w:left="6521" w:hanging="1191"/>
      </w:pPr>
    </w:lvl>
    <w:lvl w:ilvl="6">
      <w:start w:val="1"/>
      <w:numFmt w:val="decimal"/>
      <w:lvlText w:val="%1.%2.%3.%4.%5.%6.%7."/>
      <w:lvlJc w:val="center"/>
      <w:pPr>
        <w:tabs>
          <w:tab w:val="num" w:pos="3240"/>
        </w:tabs>
        <w:ind w:left="3240" w:hanging="1080"/>
      </w:pPr>
    </w:lvl>
    <w:lvl w:ilvl="7">
      <w:start w:val="1"/>
      <w:numFmt w:val="decimal"/>
      <w:lvlText w:val="%1.%2.%3.%4.%5.%6.%7.%8."/>
      <w:lvlJc w:val="center"/>
      <w:pPr>
        <w:tabs>
          <w:tab w:val="num" w:pos="3744"/>
        </w:tabs>
        <w:ind w:left="3744" w:hanging="1224"/>
      </w:pPr>
    </w:lvl>
    <w:lvl w:ilvl="8">
      <w:start w:val="1"/>
      <w:numFmt w:val="decimal"/>
      <w:lvlText w:val="%1.%2.%3.%4.%5.%6.%7.%8.%9."/>
      <w:lvlJc w:val="center"/>
      <w:pPr>
        <w:tabs>
          <w:tab w:val="num" w:pos="4320"/>
        </w:tabs>
        <w:ind w:left="4320" w:hanging="1440"/>
      </w:pPr>
    </w:lvl>
  </w:abstractNum>
  <w:num w:numId="1" w16cid:durableId="800532981">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4AC"/>
    <w:rsid w:val="00004CF1"/>
    <w:rsid w:val="00014289"/>
    <w:rsid w:val="00022AAB"/>
    <w:rsid w:val="00055A4F"/>
    <w:rsid w:val="000615EC"/>
    <w:rsid w:val="000766EC"/>
    <w:rsid w:val="000832F2"/>
    <w:rsid w:val="00092E15"/>
    <w:rsid w:val="000A7F90"/>
    <w:rsid w:val="000B30D8"/>
    <w:rsid w:val="000B5C4A"/>
    <w:rsid w:val="000C7725"/>
    <w:rsid w:val="000D2F43"/>
    <w:rsid w:val="000D4FDB"/>
    <w:rsid w:val="000D65B2"/>
    <w:rsid w:val="000E5567"/>
    <w:rsid w:val="001063A7"/>
    <w:rsid w:val="001155CA"/>
    <w:rsid w:val="00135402"/>
    <w:rsid w:val="00135924"/>
    <w:rsid w:val="0015126A"/>
    <w:rsid w:val="00157CC6"/>
    <w:rsid w:val="00177828"/>
    <w:rsid w:val="00180E6B"/>
    <w:rsid w:val="00184CC0"/>
    <w:rsid w:val="00194686"/>
    <w:rsid w:val="001949E0"/>
    <w:rsid w:val="001A7DFE"/>
    <w:rsid w:val="001A7F15"/>
    <w:rsid w:val="001B5810"/>
    <w:rsid w:val="001C2273"/>
    <w:rsid w:val="001D02EF"/>
    <w:rsid w:val="001D0CA8"/>
    <w:rsid w:val="001E42EF"/>
    <w:rsid w:val="001F1B49"/>
    <w:rsid w:val="001F23BD"/>
    <w:rsid w:val="00216435"/>
    <w:rsid w:val="002179D8"/>
    <w:rsid w:val="00221429"/>
    <w:rsid w:val="00225934"/>
    <w:rsid w:val="00271DE7"/>
    <w:rsid w:val="0027513D"/>
    <w:rsid w:val="00277654"/>
    <w:rsid w:val="00283813"/>
    <w:rsid w:val="0029551E"/>
    <w:rsid w:val="002A221D"/>
    <w:rsid w:val="002B1A56"/>
    <w:rsid w:val="002B5C89"/>
    <w:rsid w:val="002C362A"/>
    <w:rsid w:val="002D625A"/>
    <w:rsid w:val="002E051C"/>
    <w:rsid w:val="002E4D7F"/>
    <w:rsid w:val="002E5BBB"/>
    <w:rsid w:val="0030039D"/>
    <w:rsid w:val="003308B3"/>
    <w:rsid w:val="003410CC"/>
    <w:rsid w:val="00341FEF"/>
    <w:rsid w:val="003420AB"/>
    <w:rsid w:val="003427DA"/>
    <w:rsid w:val="00361484"/>
    <w:rsid w:val="00365D21"/>
    <w:rsid w:val="00375D8C"/>
    <w:rsid w:val="003B2A2A"/>
    <w:rsid w:val="003C1931"/>
    <w:rsid w:val="003C6BC6"/>
    <w:rsid w:val="003E3491"/>
    <w:rsid w:val="003F0F3D"/>
    <w:rsid w:val="0041193D"/>
    <w:rsid w:val="004307A3"/>
    <w:rsid w:val="004369EA"/>
    <w:rsid w:val="00437AC3"/>
    <w:rsid w:val="00464ABF"/>
    <w:rsid w:val="00485392"/>
    <w:rsid w:val="004A2E46"/>
    <w:rsid w:val="004B11EB"/>
    <w:rsid w:val="004B668E"/>
    <w:rsid w:val="004C25CB"/>
    <w:rsid w:val="004D78D3"/>
    <w:rsid w:val="00514688"/>
    <w:rsid w:val="00533337"/>
    <w:rsid w:val="00537915"/>
    <w:rsid w:val="00556AD7"/>
    <w:rsid w:val="005618AA"/>
    <w:rsid w:val="00561D28"/>
    <w:rsid w:val="00562698"/>
    <w:rsid w:val="00573670"/>
    <w:rsid w:val="00583AC5"/>
    <w:rsid w:val="005875FB"/>
    <w:rsid w:val="005941A2"/>
    <w:rsid w:val="00595AFC"/>
    <w:rsid w:val="005A1C01"/>
    <w:rsid w:val="005B1D09"/>
    <w:rsid w:val="005C1D0B"/>
    <w:rsid w:val="005D3F90"/>
    <w:rsid w:val="005D6215"/>
    <w:rsid w:val="00607D5D"/>
    <w:rsid w:val="00646A98"/>
    <w:rsid w:val="00655B68"/>
    <w:rsid w:val="006665EB"/>
    <w:rsid w:val="00675523"/>
    <w:rsid w:val="006800D6"/>
    <w:rsid w:val="00693B53"/>
    <w:rsid w:val="006A4CDB"/>
    <w:rsid w:val="006B0A8A"/>
    <w:rsid w:val="006B10FC"/>
    <w:rsid w:val="006C7F88"/>
    <w:rsid w:val="006D7BE1"/>
    <w:rsid w:val="006E1A84"/>
    <w:rsid w:val="006E2640"/>
    <w:rsid w:val="006F3B53"/>
    <w:rsid w:val="00705333"/>
    <w:rsid w:val="0071046D"/>
    <w:rsid w:val="0071347D"/>
    <w:rsid w:val="00713D67"/>
    <w:rsid w:val="007222E8"/>
    <w:rsid w:val="0072297E"/>
    <w:rsid w:val="00723230"/>
    <w:rsid w:val="00725B1A"/>
    <w:rsid w:val="00726585"/>
    <w:rsid w:val="00733A06"/>
    <w:rsid w:val="00735589"/>
    <w:rsid w:val="00764ACF"/>
    <w:rsid w:val="007767A4"/>
    <w:rsid w:val="0078730B"/>
    <w:rsid w:val="007B6B6E"/>
    <w:rsid w:val="007C6DF3"/>
    <w:rsid w:val="007C7662"/>
    <w:rsid w:val="007E30F1"/>
    <w:rsid w:val="007F3DBB"/>
    <w:rsid w:val="007F5C9C"/>
    <w:rsid w:val="00824A45"/>
    <w:rsid w:val="0084797C"/>
    <w:rsid w:val="00864648"/>
    <w:rsid w:val="00881E65"/>
    <w:rsid w:val="008A4799"/>
    <w:rsid w:val="008A4981"/>
    <w:rsid w:val="008A63C3"/>
    <w:rsid w:val="008A7225"/>
    <w:rsid w:val="008A76F1"/>
    <w:rsid w:val="008B3953"/>
    <w:rsid w:val="008B4DDB"/>
    <w:rsid w:val="008B5EB3"/>
    <w:rsid w:val="008C5A6C"/>
    <w:rsid w:val="008C5AA2"/>
    <w:rsid w:val="008D5AA8"/>
    <w:rsid w:val="008E7651"/>
    <w:rsid w:val="008F30E2"/>
    <w:rsid w:val="009041D2"/>
    <w:rsid w:val="00920852"/>
    <w:rsid w:val="009340F6"/>
    <w:rsid w:val="00940379"/>
    <w:rsid w:val="00943C7E"/>
    <w:rsid w:val="00945FF1"/>
    <w:rsid w:val="00946930"/>
    <w:rsid w:val="009625A4"/>
    <w:rsid w:val="0096395D"/>
    <w:rsid w:val="0096534D"/>
    <w:rsid w:val="00966D8E"/>
    <w:rsid w:val="0097554E"/>
    <w:rsid w:val="0098464D"/>
    <w:rsid w:val="00992323"/>
    <w:rsid w:val="00992682"/>
    <w:rsid w:val="009972C2"/>
    <w:rsid w:val="009A0DE6"/>
    <w:rsid w:val="009D4165"/>
    <w:rsid w:val="009D7F3F"/>
    <w:rsid w:val="009E71CA"/>
    <w:rsid w:val="00A04EED"/>
    <w:rsid w:val="00A564D7"/>
    <w:rsid w:val="00A5669C"/>
    <w:rsid w:val="00A6549B"/>
    <w:rsid w:val="00A65A78"/>
    <w:rsid w:val="00A91752"/>
    <w:rsid w:val="00AA2871"/>
    <w:rsid w:val="00AA5F8F"/>
    <w:rsid w:val="00AC2F5F"/>
    <w:rsid w:val="00AC3A26"/>
    <w:rsid w:val="00AC5A03"/>
    <w:rsid w:val="00AC7CAB"/>
    <w:rsid w:val="00AE1C8B"/>
    <w:rsid w:val="00AE471E"/>
    <w:rsid w:val="00AF3E0C"/>
    <w:rsid w:val="00B30DDC"/>
    <w:rsid w:val="00B34177"/>
    <w:rsid w:val="00B3782B"/>
    <w:rsid w:val="00B43904"/>
    <w:rsid w:val="00B628C5"/>
    <w:rsid w:val="00B82A90"/>
    <w:rsid w:val="00B943A8"/>
    <w:rsid w:val="00B95292"/>
    <w:rsid w:val="00BA00C7"/>
    <w:rsid w:val="00BA3DB0"/>
    <w:rsid w:val="00BB5A42"/>
    <w:rsid w:val="00BC0019"/>
    <w:rsid w:val="00BC2B19"/>
    <w:rsid w:val="00BC3CD2"/>
    <w:rsid w:val="00BC65D9"/>
    <w:rsid w:val="00BD1A4E"/>
    <w:rsid w:val="00BF095D"/>
    <w:rsid w:val="00BF7A48"/>
    <w:rsid w:val="00C01E0E"/>
    <w:rsid w:val="00C265A2"/>
    <w:rsid w:val="00C32BCF"/>
    <w:rsid w:val="00C37C5A"/>
    <w:rsid w:val="00C575F5"/>
    <w:rsid w:val="00C8251B"/>
    <w:rsid w:val="00C902DD"/>
    <w:rsid w:val="00CC4225"/>
    <w:rsid w:val="00CC793A"/>
    <w:rsid w:val="00CF0C15"/>
    <w:rsid w:val="00CF16B1"/>
    <w:rsid w:val="00D12FBB"/>
    <w:rsid w:val="00D143E5"/>
    <w:rsid w:val="00D15556"/>
    <w:rsid w:val="00D21235"/>
    <w:rsid w:val="00D2608F"/>
    <w:rsid w:val="00D31251"/>
    <w:rsid w:val="00D31997"/>
    <w:rsid w:val="00D4245C"/>
    <w:rsid w:val="00D5185E"/>
    <w:rsid w:val="00D63911"/>
    <w:rsid w:val="00D81D17"/>
    <w:rsid w:val="00D85A56"/>
    <w:rsid w:val="00D93954"/>
    <w:rsid w:val="00DA5F74"/>
    <w:rsid w:val="00DB4A2D"/>
    <w:rsid w:val="00DC3D84"/>
    <w:rsid w:val="00DC764F"/>
    <w:rsid w:val="00DD297A"/>
    <w:rsid w:val="00E10A56"/>
    <w:rsid w:val="00E218FD"/>
    <w:rsid w:val="00E4076C"/>
    <w:rsid w:val="00E50CA6"/>
    <w:rsid w:val="00E55354"/>
    <w:rsid w:val="00E61707"/>
    <w:rsid w:val="00E62A18"/>
    <w:rsid w:val="00E81B31"/>
    <w:rsid w:val="00E82D2C"/>
    <w:rsid w:val="00EB24AC"/>
    <w:rsid w:val="00EB3917"/>
    <w:rsid w:val="00EB69FC"/>
    <w:rsid w:val="00ED16D8"/>
    <w:rsid w:val="00EE0521"/>
    <w:rsid w:val="00EE3C08"/>
    <w:rsid w:val="00EE6FA4"/>
    <w:rsid w:val="00EE715A"/>
    <w:rsid w:val="00F044FF"/>
    <w:rsid w:val="00F079B0"/>
    <w:rsid w:val="00F148E7"/>
    <w:rsid w:val="00F43BEF"/>
    <w:rsid w:val="00F44E47"/>
    <w:rsid w:val="00F6129C"/>
    <w:rsid w:val="00F66A39"/>
    <w:rsid w:val="00F83AD4"/>
    <w:rsid w:val="00F8777B"/>
    <w:rsid w:val="00FA621A"/>
    <w:rsid w:val="00FB5DCD"/>
    <w:rsid w:val="00FD2A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225B3"/>
  <w15:chartTrackingRefBased/>
  <w15:docId w15:val="{F9E42406-CC26-4480-A3EF-B5E460715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EB24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B24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B24A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B24A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B24A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B24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24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24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24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24A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B24A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24A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24A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B24A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B24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24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24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24AC"/>
    <w:rPr>
      <w:rFonts w:eastAsiaTheme="majorEastAsia" w:cstheme="majorBidi"/>
      <w:color w:val="272727" w:themeColor="text1" w:themeTint="D8"/>
    </w:rPr>
  </w:style>
  <w:style w:type="paragraph" w:styleId="Title">
    <w:name w:val="Title"/>
    <w:basedOn w:val="Normal"/>
    <w:next w:val="Normal"/>
    <w:link w:val="TitleChar"/>
    <w:uiPriority w:val="10"/>
    <w:qFormat/>
    <w:rsid w:val="00EB24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24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24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24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24AC"/>
    <w:pPr>
      <w:spacing w:before="160"/>
      <w:jc w:val="center"/>
    </w:pPr>
    <w:rPr>
      <w:i/>
      <w:iCs/>
      <w:color w:val="404040" w:themeColor="text1" w:themeTint="BF"/>
    </w:rPr>
  </w:style>
  <w:style w:type="character" w:customStyle="1" w:styleId="QuoteChar">
    <w:name w:val="Quote Char"/>
    <w:basedOn w:val="DefaultParagraphFont"/>
    <w:link w:val="Quote"/>
    <w:uiPriority w:val="29"/>
    <w:rsid w:val="00EB24AC"/>
    <w:rPr>
      <w:i/>
      <w:iCs/>
      <w:color w:val="404040" w:themeColor="text1" w:themeTint="BF"/>
    </w:rPr>
  </w:style>
  <w:style w:type="paragraph" w:styleId="ListParagraph">
    <w:name w:val="List Paragraph"/>
    <w:basedOn w:val="Normal"/>
    <w:uiPriority w:val="34"/>
    <w:qFormat/>
    <w:rsid w:val="00EB24AC"/>
    <w:pPr>
      <w:ind w:left="720"/>
      <w:contextualSpacing/>
    </w:pPr>
  </w:style>
  <w:style w:type="character" w:styleId="IntenseEmphasis">
    <w:name w:val="Intense Emphasis"/>
    <w:basedOn w:val="DefaultParagraphFont"/>
    <w:uiPriority w:val="21"/>
    <w:qFormat/>
    <w:rsid w:val="00EB24AC"/>
    <w:rPr>
      <w:i/>
      <w:iCs/>
      <w:color w:val="2F5496" w:themeColor="accent1" w:themeShade="BF"/>
    </w:rPr>
  </w:style>
  <w:style w:type="paragraph" w:styleId="IntenseQuote">
    <w:name w:val="Intense Quote"/>
    <w:basedOn w:val="Normal"/>
    <w:next w:val="Normal"/>
    <w:link w:val="IntenseQuoteChar"/>
    <w:uiPriority w:val="30"/>
    <w:qFormat/>
    <w:rsid w:val="00EB24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24AC"/>
    <w:rPr>
      <w:i/>
      <w:iCs/>
      <w:color w:val="2F5496" w:themeColor="accent1" w:themeShade="BF"/>
    </w:rPr>
  </w:style>
  <w:style w:type="character" w:styleId="IntenseReference">
    <w:name w:val="Intense Reference"/>
    <w:basedOn w:val="DefaultParagraphFont"/>
    <w:uiPriority w:val="32"/>
    <w:qFormat/>
    <w:rsid w:val="00EB24AC"/>
    <w:rPr>
      <w:b/>
      <w:bCs/>
      <w:smallCaps/>
      <w:color w:val="2F5496" w:themeColor="accent1" w:themeShade="BF"/>
      <w:spacing w:val="5"/>
    </w:rPr>
  </w:style>
  <w:style w:type="paragraph" w:customStyle="1" w:styleId="a">
    <w:name w:val="מספור מיוחד"/>
    <w:basedOn w:val="Normal"/>
    <w:rsid w:val="00EB24AC"/>
    <w:pPr>
      <w:numPr>
        <w:ilvl w:val="2"/>
        <w:numId w:val="1"/>
      </w:numPr>
      <w:tabs>
        <w:tab w:val="clear" w:pos="1701"/>
        <w:tab w:val="num" w:pos="360"/>
      </w:tabs>
      <w:spacing w:after="240" w:line="240" w:lineRule="auto"/>
      <w:ind w:left="0" w:firstLine="0"/>
      <w:jc w:val="both"/>
    </w:pPr>
    <w:rPr>
      <w:rFonts w:ascii="Times New Roman" w:eastAsia="Times New Roman" w:hAnsi="Times New Roman" w:cs="David"/>
      <w:kern w:val="0"/>
      <w:sz w:val="24"/>
      <w:szCs w:val="24"/>
    </w:rPr>
  </w:style>
  <w:style w:type="paragraph" w:customStyle="1" w:styleId="a0">
    <w:name w:val="מספור"/>
    <w:basedOn w:val="Normal"/>
    <w:rsid w:val="00EB24AC"/>
    <w:pPr>
      <w:numPr>
        <w:ilvl w:val="4"/>
        <w:numId w:val="1"/>
      </w:numPr>
      <w:tabs>
        <w:tab w:val="clear" w:pos="4763"/>
        <w:tab w:val="num" w:pos="360"/>
      </w:tabs>
      <w:spacing w:after="0" w:line="240" w:lineRule="auto"/>
      <w:ind w:left="0" w:firstLine="0"/>
      <w:jc w:val="both"/>
    </w:pPr>
    <w:rPr>
      <w:rFonts w:ascii="Times New Roman" w:eastAsia="Times New Roman" w:hAnsi="Times New Roman" w:cs="David"/>
      <w:kern w:val="0"/>
      <w:sz w:val="24"/>
      <w:szCs w:val="24"/>
    </w:rPr>
  </w:style>
  <w:style w:type="paragraph" w:styleId="Header">
    <w:name w:val="header"/>
    <w:basedOn w:val="Normal"/>
    <w:link w:val="HeaderChar"/>
    <w:uiPriority w:val="99"/>
    <w:unhideWhenUsed/>
    <w:rsid w:val="00D85A56"/>
    <w:pPr>
      <w:tabs>
        <w:tab w:val="center" w:pos="4153"/>
        <w:tab w:val="right" w:pos="8306"/>
      </w:tabs>
      <w:spacing w:after="0" w:line="240" w:lineRule="auto"/>
    </w:pPr>
  </w:style>
  <w:style w:type="character" w:customStyle="1" w:styleId="HeaderChar">
    <w:name w:val="Header Char"/>
    <w:basedOn w:val="DefaultParagraphFont"/>
    <w:link w:val="Header"/>
    <w:uiPriority w:val="99"/>
    <w:rsid w:val="00D85A56"/>
  </w:style>
  <w:style w:type="paragraph" w:styleId="Footer">
    <w:name w:val="footer"/>
    <w:basedOn w:val="Normal"/>
    <w:link w:val="FooterChar"/>
    <w:uiPriority w:val="99"/>
    <w:unhideWhenUsed/>
    <w:rsid w:val="00D85A56"/>
    <w:pPr>
      <w:tabs>
        <w:tab w:val="center" w:pos="4153"/>
        <w:tab w:val="right" w:pos="8306"/>
      </w:tabs>
      <w:spacing w:after="0" w:line="240" w:lineRule="auto"/>
    </w:pPr>
  </w:style>
  <w:style w:type="character" w:customStyle="1" w:styleId="FooterChar">
    <w:name w:val="Footer Char"/>
    <w:basedOn w:val="DefaultParagraphFont"/>
    <w:link w:val="Footer"/>
    <w:uiPriority w:val="99"/>
    <w:rsid w:val="00D85A56"/>
  </w:style>
  <w:style w:type="paragraph" w:styleId="Revision">
    <w:name w:val="Revision"/>
    <w:hidden/>
    <w:uiPriority w:val="99"/>
    <w:semiHidden/>
    <w:rsid w:val="00992682"/>
    <w:pPr>
      <w:spacing w:after="0" w:line="240" w:lineRule="auto"/>
    </w:pPr>
  </w:style>
  <w:style w:type="character" w:styleId="CommentReference">
    <w:name w:val="annotation reference"/>
    <w:basedOn w:val="DefaultParagraphFont"/>
    <w:uiPriority w:val="99"/>
    <w:semiHidden/>
    <w:unhideWhenUsed/>
    <w:rsid w:val="005D3F90"/>
    <w:rPr>
      <w:sz w:val="16"/>
      <w:szCs w:val="16"/>
    </w:rPr>
  </w:style>
  <w:style w:type="paragraph" w:styleId="CommentText">
    <w:name w:val="annotation text"/>
    <w:basedOn w:val="Normal"/>
    <w:link w:val="CommentTextChar"/>
    <w:uiPriority w:val="99"/>
    <w:unhideWhenUsed/>
    <w:rsid w:val="005D3F90"/>
    <w:pPr>
      <w:spacing w:line="240" w:lineRule="auto"/>
    </w:pPr>
    <w:rPr>
      <w:sz w:val="20"/>
      <w:szCs w:val="20"/>
    </w:rPr>
  </w:style>
  <w:style w:type="character" w:customStyle="1" w:styleId="CommentTextChar">
    <w:name w:val="Comment Text Char"/>
    <w:basedOn w:val="DefaultParagraphFont"/>
    <w:link w:val="CommentText"/>
    <w:uiPriority w:val="99"/>
    <w:rsid w:val="005D3F90"/>
    <w:rPr>
      <w:sz w:val="20"/>
      <w:szCs w:val="20"/>
    </w:rPr>
  </w:style>
  <w:style w:type="paragraph" w:styleId="CommentSubject">
    <w:name w:val="annotation subject"/>
    <w:basedOn w:val="CommentText"/>
    <w:next w:val="CommentText"/>
    <w:link w:val="CommentSubjectChar"/>
    <w:uiPriority w:val="99"/>
    <w:semiHidden/>
    <w:unhideWhenUsed/>
    <w:rsid w:val="005D3F90"/>
    <w:rPr>
      <w:b/>
      <w:bCs/>
    </w:rPr>
  </w:style>
  <w:style w:type="character" w:customStyle="1" w:styleId="CommentSubjectChar">
    <w:name w:val="Comment Subject Char"/>
    <w:basedOn w:val="CommentTextChar"/>
    <w:link w:val="CommentSubject"/>
    <w:uiPriority w:val="99"/>
    <w:semiHidden/>
    <w:rsid w:val="005D3F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gna.isa.gov.i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aya.tase.co.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 H F N _ D M S ! 9 0 1 6 7 9 7 . 1 < / d o c u m e n t i d >  
     < s e n d e r i d > G L A D S T E I N M < / s e n d e r i d >  
     < s e n d e r e m a i l > G L A D S T E I N M @ H E R Z O G L A W . C O . I L < / s e n d e r e m a i l >  
     < l a s t m o d i f i e d > 2 0 2 5 - 1 2 - 1 1 T 1 5 : 5 0 : 0 0 . 0 0 0 0 0 0 0 + 0 2 : 0 0 < / l a s t m o d i f i e d >  
     < d a t a b a s e > H F N _ D M S < / d a t a b a s e >  
 < / p r o p e r t i e s > 
</file>

<file path=customXml/itemProps1.xml><?xml version="1.0" encoding="utf-8"?>
<ds:datastoreItem xmlns:ds="http://schemas.openxmlformats.org/officeDocument/2006/customXml" ds:itemID="{ACD93C97-E75B-4053-A79B-6D67124D93FA}">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442</Words>
  <Characters>2125</Characters>
  <Application>Microsoft Office Word</Application>
  <DocSecurity>0</DocSecurity>
  <Lines>34</Lines>
  <Paragraphs>10</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HERZOG</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HERZOG</dc:creator>
  <cp:keywords/>
  <dc:description/>
  <cp:lastModifiedBy>HERZOG</cp:lastModifiedBy>
  <cp:revision>5</cp:revision>
  <dcterms:created xsi:type="dcterms:W3CDTF">2025-12-11T13:45:00Z</dcterms:created>
  <dcterms:modified xsi:type="dcterms:W3CDTF">2025-12-11T13:53:00Z</dcterms:modified>
</cp:coreProperties>
</file>